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23.08.2010 N 105-п</w:t>
              <w:br/>
              <w:t xml:space="preserve">(ред. от 21.01.2025)</w:t>
              <w:br/>
              <w:t xml:space="preserve">"О территориальной подсистеме Новосибирской области единой государственной системы предупреждения и ликвидации чрезвычайных ситуаций"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августа 2010 г. N 105-п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ТЕРРИТОРИАЛЬНОЙ ПОДСИСТЕМЕ НОВОСИБИРСКОЙ ОБЛАСТИ</w:t>
      </w:r>
    </w:p>
    <w:p>
      <w:pPr>
        <w:pStyle w:val="2"/>
        <w:jc w:val="center"/>
      </w:pPr>
      <w:r>
        <w:rPr>
          <w:sz w:val="24"/>
        </w:rPr>
        <w:t xml:space="preserve">ЕДИНОЙ ГОСУДАРСТВЕННОЙ СИСТЕМЫ ПРЕДУПРЕЖДЕНИЯ И</w:t>
      </w:r>
    </w:p>
    <w:p>
      <w:pPr>
        <w:pStyle w:val="2"/>
        <w:jc w:val="center"/>
      </w:pPr>
      <w:r>
        <w:rPr>
          <w:sz w:val="24"/>
        </w:rPr>
        <w:t xml:space="preserve">ЛИКВИДАЦИИ ЧРЕЗВЫЧАЙНЫХ СИТУАЦИЙ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23.04.2012 </w:t>
            </w:r>
            <w:hyperlink r:id="rId13" w:tooltip="Постановление Правительства Новосибирской области от 23.04.2012 N 205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205-п</w:t>
              </w:r>
            </w:hyperlink>
            <w:r>
              <w:rPr>
                <w:color w:val="392c69"/>
                <w:sz w:val="24"/>
              </w:rPr>
              <w:t xml:space="preserve">, от 02.07.2012 </w:t>
            </w:r>
            <w:hyperlink r:id="rId14" w:tooltip="Постановление Правительства Новосибирской области от 02.07.2012 N 31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311-п</w:t>
              </w:r>
            </w:hyperlink>
            <w:r>
              <w:rPr>
                <w:color w:val="392c69"/>
                <w:sz w:val="24"/>
              </w:rPr>
              <w:t xml:space="preserve">, от 25.02.2013 </w:t>
            </w:r>
            <w:hyperlink r:id="rId15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71-п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18.02.2014 </w:t>
            </w:r>
            <w:hyperlink r:id="rId16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61-п</w:t>
              </w:r>
            </w:hyperlink>
            <w:r>
              <w:rPr>
                <w:color w:val="392c69"/>
                <w:sz w:val="24"/>
              </w:rPr>
              <w:t xml:space="preserve">, от 30.09.2015 </w:t>
            </w:r>
            <w:hyperlink r:id="rId17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354-п</w:t>
              </w:r>
            </w:hyperlink>
            <w:r>
              <w:rPr>
                <w:color w:val="392c69"/>
                <w:sz w:val="24"/>
              </w:rPr>
              <w:t xml:space="preserve">, от 29.11.2016 </w:t>
            </w:r>
            <w:hyperlink r:id="rId18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395-п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02.02.2021 </w:t>
            </w:r>
            <w:hyperlink r:id="rId1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19-п</w:t>
              </w:r>
            </w:hyperlink>
            <w:r>
              <w:rPr>
                <w:color w:val="392c69"/>
                <w:sz w:val="24"/>
              </w:rPr>
              <w:t xml:space="preserve">, от 05.10.2021 </w:t>
            </w:r>
            <w:hyperlink r:id="rId20" w:tooltip="Постановление Правительства Новосибирской области от 05.10.2021 N 400-п &quot;О внесении изменений в отдельные постановления администрации Новосибирской области и Правительства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400-п</w:t>
              </w:r>
            </w:hyperlink>
            <w:r>
              <w:rPr>
                <w:color w:val="392c69"/>
                <w:sz w:val="24"/>
              </w:rPr>
              <w:t xml:space="preserve">, от 14.06.2023 </w:t>
            </w:r>
            <w:hyperlink r:id="rId21" w:tooltip="Постановление Правительства Новосибирской области от 14.06.2023 N 260-п &quot;О внесении изменения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260-п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09.09.2024 </w:t>
            </w:r>
            <w:hyperlink r:id="rId22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421-п</w:t>
              </w:r>
            </w:hyperlink>
            <w:r>
              <w:rPr>
                <w:color w:val="392c69"/>
                <w:sz w:val="24"/>
              </w:rPr>
              <w:t xml:space="preserve">, от 21.01.2025 </w:t>
            </w:r>
            <w:hyperlink r:id="rId23" w:tooltip="Постановление Правительства Новосибирской области от 21.01.2025 N 18-п &quot;О внесении изменений в отдельные постановления Правительства Новосибирской области и администрации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18-п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r:id="rId24" w:tooltip="Закон Новосибирской области от 13.12.2006 N 63-ОЗ (ред. от 06.03.2025) &quot;О защите населения и территории Новосибирской области от чрезвычайных ситуаций межмуниципального и регионального характера&quot; (принят постановлением Новосибирского областного Совета депутатов от 30.11.2006 N 63-ОСД) {КонсультантПлюс}" w:history="0">
        <w:r>
          <w:rPr>
            <w:color w:val="0000ff"/>
            <w:sz w:val="24"/>
          </w:rPr>
          <w:t xml:space="preserve">статьей 8</w:t>
        </w:r>
      </w:hyperlink>
      <w:r>
        <w:rPr>
          <w:sz w:val="24"/>
        </w:rPr>
        <w:t xml:space="preserve"> Закона Новосибирской области от 13.12.2006 N 63-ОЗ "О защите населения и территории Новосибирской области от чрезвычайных ситуаций межмуниципального и регионального характера" Правительство Новосибирской области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прилагаемое </w:t>
      </w:r>
      <w:hyperlink w:tooltip="ПОЛОЖЕНИЕ" w:anchor="P36" w:history="0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территориальной подсистеме Новосибирской области единой государственной системы предупреждения и ликвидации чрезвычайных ситуаций (далее - Положение).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Возложить на областные исполнительные органы Новосибирской области функции в области защиты населения и территории Новосибирской области от чрезвычайных ситуаций согласно </w:t>
      </w:r>
      <w:hyperlink w:tooltip="ФУНКЦИИ" w:anchor="P262" w:history="0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25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Рекомендовать главам муниципальных образований Новосибирской области, руководителям организаций Новосибирской области обеспечить реализацию Положения.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Контроль за исполнением настоящего постановления возложить на заместителя Губернатора Новосибирской области Клемешова О.П.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r:id="rId26" w:tooltip="Постановление Правительства Новосибирской области от 21.01.2025 N 18-п &quot;О внесении изменений в отдельные постановления Правительства Новосибирской области и администрации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21.01.2025 N 18-п)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В.А.ТОЛОКОНСКИЙ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23.08.2010 N 105-п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ТЕРРИТОРИАЛЬНОЙ ПОДСИСТЕМЕ НОВОСИБИРСКОЙ ОБЛАСТИ</w:t>
      </w:r>
    </w:p>
    <w:p>
      <w:pPr>
        <w:pStyle w:val="2"/>
        <w:jc w:val="center"/>
      </w:pPr>
      <w:r>
        <w:rPr>
          <w:sz w:val="24"/>
        </w:rPr>
        <w:t xml:space="preserve">ЕДИНОЙ ГОСУДАРСТВЕННОЙ СИСТЕМЫ ПРЕДУПРЕЖДЕНИЯ И</w:t>
      </w:r>
    </w:p>
    <w:p>
      <w:pPr>
        <w:pStyle w:val="2"/>
        <w:jc w:val="center"/>
      </w:pPr>
      <w:r>
        <w:rPr>
          <w:sz w:val="24"/>
        </w:rPr>
        <w:t xml:space="preserve">ЛИКВИДАЦИИ ЧРЕЗВЫЧАЙНЫХ СИТУАЦИЙ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23.04.2012 </w:t>
            </w:r>
            <w:hyperlink r:id="rId27" w:tooltip="Постановление Правительства Новосибирской области от 23.04.2012 N 205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205-п</w:t>
              </w:r>
            </w:hyperlink>
            <w:r>
              <w:rPr>
                <w:color w:val="392c69"/>
                <w:sz w:val="24"/>
              </w:rPr>
              <w:t xml:space="preserve">, от 02.07.2012 </w:t>
            </w:r>
            <w:hyperlink r:id="rId28" w:tooltip="Постановление Правительства Новосибирской области от 02.07.2012 N 31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311-п</w:t>
              </w:r>
            </w:hyperlink>
            <w:r>
              <w:rPr>
                <w:color w:val="392c69"/>
                <w:sz w:val="24"/>
              </w:rPr>
              <w:t xml:space="preserve">, от 25.02.2013 </w:t>
            </w:r>
            <w:hyperlink r:id="rId29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71-п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30.09.2015 </w:t>
            </w:r>
            <w:hyperlink r:id="rId30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354-п</w:t>
              </w:r>
            </w:hyperlink>
            <w:r>
              <w:rPr>
                <w:color w:val="392c69"/>
                <w:sz w:val="24"/>
              </w:rPr>
              <w:t xml:space="preserve">, от 29.11.2016 </w:t>
            </w:r>
            <w:hyperlink r:id="rId31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395-п</w:t>
              </w:r>
            </w:hyperlink>
            <w:r>
              <w:rPr>
                <w:color w:val="392c69"/>
                <w:sz w:val="24"/>
              </w:rPr>
              <w:t xml:space="preserve">, от 02.02.2021 </w:t>
            </w:r>
            <w:hyperlink r:id="rId32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19-п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05.10.2021 </w:t>
            </w:r>
            <w:hyperlink r:id="rId33" w:tooltip="Постановление Правительства Новосибирской области от 05.10.2021 N 400-п &quot;О внесении изменений в отдельные постановления администрации Новосибирской области и Правительства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400-п</w:t>
              </w:r>
            </w:hyperlink>
            <w:r>
              <w:rPr>
                <w:color w:val="392c69"/>
                <w:sz w:val="24"/>
              </w:rPr>
              <w:t xml:space="preserve">, от 14.06.2023 </w:t>
            </w:r>
            <w:hyperlink r:id="rId34" w:tooltip="Постановление Правительства Новосибирской области от 14.06.2023 N 260-п &quot;О внесении изменения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260-п</w:t>
              </w:r>
            </w:hyperlink>
            <w:r>
              <w:rPr>
                <w:color w:val="392c69"/>
                <w:sz w:val="24"/>
              </w:rPr>
              <w:t xml:space="preserve">, от 09.09.2024 </w:t>
            </w:r>
            <w:hyperlink r:id="rId35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421-п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организацию, перечень сил и средств постоянной готовности, а также порядок функционирования территориальной подсистемы Новосибирской области единой государственной системы предупреждения и ликвидации чрезвычайных ситуаций (далее - территориальная подсистема).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36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Территориальная подсистема объединяет органы управления, силы и средства областных исполнительных органов Новосибирской области, органов местного самоуправления муниципальных образований Новосибирской области (далее - органы местного самоуправления) и организаций, расположенных на территории Новосибирской области (далее - организации), в полномочия которых входит решение вопросов в области защиты населения и территории Новосибирской области от чрезвычайных ситуаций, в том числе по обеспечению безопасности людей на водных объектах, и функционирует в целях выполнения задач, предусмотренных Федеральным </w:t>
      </w:r>
      <w:hyperlink r:id="rId3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21.12.1994 N 68-ФЗ "О защите населения и территорий от чрезвычайных ситуаций природного и техногенного характера".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29.11.2016 </w:t>
      </w:r>
      <w:hyperlink r:id="rId38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395-п</w:t>
        </w:r>
      </w:hyperlink>
      <w:r>
        <w:rPr>
          <w:sz w:val="24"/>
        </w:rPr>
        <w:t xml:space="preserve">, от 09.09.2024 </w:t>
      </w:r>
      <w:hyperlink r:id="rId39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421-п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Территориальная подсистема создается для предупреждения и ликвидации чрезвычайных ситуаций в пределах территории Новосибирской области и состоит из звеньев, соответствующих административно-территориальному делению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Территориальная подсистема действует на региональном, муниципальном и объектовом уровнях.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На каждом уровне территориальной подсистемы (региональном, муниципальном и объектовом)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Координационными органами территориальной подсистемы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региональном уровне (в пределах территории Новосибирской области) - комиссия по предупреждению и ликвидации чрезвычайных ситуаций и обеспечению пожарной безопасности Новосибирской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r:id="rId40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Новосибирской области, органами местного самоуправления и организациями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Комиссию по предупреждению и ликвидации чрезвычайных ситуаций и обеспечению пожарной безопасности Новосибирской области возглавляет Губернатор Новосибирской области,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1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Постоянно действующими органами управления территориальной подсистемы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региональном уровне -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(далее - Главное управление МЧС России по Новосибирской области);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2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муниципальном уровне - органы, специально уполномоченные на решение задач в области защиты населения и территорий от чрезвычайных ситуаций, при органах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3" w:tooltip="Постановление Правительства Новосибирской области от 05.10.2021 N 400-п &quot;О внесении изменений в отдельные постановления администрации Новосибирской области и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05.10.2021 N 400-п)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объектовом уровне - структурные подразделения организаций, уполномоченных на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4" w:tooltip="Постановление Правительства Новосибирской области от 05.10.2021 N 400-п &quot;О внесении изменений в отдельные постановления администрации Новосибирской области и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05.10.2021 N 400-п)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Постоянно действующие органы управления территориальной подсистемы создаются и осуществляют свою деятельность в порядке, установленном законодательством Российской Федерации и иными нормативными правовыми актами.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Компетенция и полномочия постоянно действующих органов управления территориальной подсистемы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территориальной подсистемы могут создаваться экспертные советы.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45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Органами повседневного управления территориальной подсистемы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региональном уровне - Центр управления в кризисных ситуациях Главного управления МЧС России по Новосибирской области, организации (подразделения) территориальных органов федеральных органов исполнительной власти по Новосибирской области и организации (подразделения) областных исполнительных органов Новосибирской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6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Указанные органы создаются и осуществляют свою деятельность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r:id="rId47" w:tooltip="Постановление Правительства Новосибирской области от 05.10.2021 N 400-п &quot;О внесении изменений в отдельные постановления администрации Новосибирской области и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05.10.2021 N 400-п)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9.1. Обеспечение координации деятельности органов повседневного управления территориальной подсистемы и гражданской обороны (в том числе управления силами и средствами территориальной подсистемы, силами и средствами гражданской обороны), организации информационного взаимодействия федеральных органов исполнительной власти, областных исполнительных органов Новосибирской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48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региональном уровне - Центр управления в кризисных ситуациях Главного управления МЧС России по Новосибирской области;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муниципальном уровне - единые дежурно-диспетчерские службы муниципальных образований.</w:t>
      </w:r>
    </w:p>
    <w:p>
      <w:pPr>
        <w:pStyle w:val="0"/>
        <w:jc w:val="both"/>
      </w:pPr>
      <w:r>
        <w:rPr>
          <w:sz w:val="24"/>
        </w:rPr>
        <w:t xml:space="preserve">(п. 9.1 введен </w:t>
      </w:r>
      <w:hyperlink r:id="rId4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Размещение органов управления территориальной подсистемы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К силам и средствам территориальной подсистемы относятся специально подготовленные силы и средства областных исполнительных органов Новосибирской области,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0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hyperlink w:tooltip="ПЕРЕЧЕНЬ" w:anchor="P212" w:history="0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сил и средств постоянной готовности территориальной подсистемы определен в приложении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51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19-п; в ред. </w:t>
      </w:r>
      <w:hyperlink r:id="rId52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Учет, хранение и обновление данных о силах и средствах осуществляется государственным казенным учреждением Новосибирской области "Центр по обеспечению мероприятий в области гражданской обороны, чрезвычайных ситуаций и пожарной безопасности Новосибирской области" во взаимодействии с Главным управлением МЧС России по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53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Перечень сил и средств постоянной готовности территориальной подсистемы на муниципальном и объектовом уровнях, а также порядок учета, хранения и обновления данных о них определяется соответственно органами местного самоуправления, организациями и общественными объединениями.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02.02.2021 </w:t>
      </w:r>
      <w:hyperlink r:id="rId54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N 19-п</w:t>
        </w:r>
      </w:hyperlink>
      <w:r>
        <w:rPr>
          <w:sz w:val="24"/>
        </w:rPr>
        <w:t xml:space="preserve">, от 09.09.2024 </w:t>
      </w:r>
      <w:hyperlink r:id="rId55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421-п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56" w:tooltip="Федеральный закон от 22.08.1995 N 151-ФЗ (ред. от 14.07.2022) &quot;Об аварийно-спасательных службах и статусе спасателей&quot; {КонсультантПлюс}" w:history="0">
        <w:r>
          <w:rPr>
            <w:color w:val="0000ff"/>
            <w:sz w:val="24"/>
          </w:rPr>
          <w:t xml:space="preserve">статьей 13</w:t>
        </w:r>
      </w:hyperlink>
      <w:r>
        <w:rPr>
          <w:sz w:val="24"/>
        </w:rPr>
        <w:t xml:space="preserve"> Федерального закона от 22.08.1995 N 151-ФЗ "Об аварийно-спасательных службах и статусе спасателей".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r:id="rId57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Подготовка работников областных исполнительных органов Новосибирской области,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территориальной подсистемы, организуется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8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областными исполнительными органами Новосибирской области, органами местного самоуправления и организациями, создающими указанные службы и формирования.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59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Для ликвидации чрезвычайных ситуаций создаются и используются резервы финансовых и материальных ресурсов Новосибирской области, органов местного самоуправления и организаций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 и Новосибирской области, муниципальными правовыми актами органов местного самоуправления и организациями.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Управление территориальной подсистемой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территориальной подсистемы и населения.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Проведение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 осуществляется на основе планов действий по предупреждению и ликвидации чрезвычайных ситуаций на территории Новосибирской области,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hyperlink r:id="rId60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При отсутствии угрозы возникновения чрезвычайных ситуаций на объектах, территориях или акваториях органы управления и силы территориальной подсистемы функционируют в режиме повседневной деятельности.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Правительством Новосибирской области, органами местного самоуправления и руководителями организаций Новосибирской области,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территориальной подсистемы может вводиться один из следующих режимов функционирования: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1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режим повышенной готовности - при угрозе возникновения чрезвычайных ситуаций;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режим чрезвычайной ситуации - при возникновении и ликвидации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20. Решениями Правительства Новосибирской области, органа местного самоуправления и руководителя организации о введении для соответствующих органов управления и сил территориальной подсистемы режима повышенной готовности или режима чрезвычайной ситуации определяются: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2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обстоятельства, послужившие основанием для введения режима повышенной готовности или режима чрезвычайной ситуации;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границы территории, на которой может возникнуть чрезвычайная ситуация, или границы зоны чрезвычайной ситуации;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силы и средства, привлекаемые к проведению мероприятий по предупреждению и ликвидации чрезвычайной ситуации;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перечень мер по обеспечению защиты населения от чрезвычайной ситуации или организации работ по ее ликвидации;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3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Губернатор Новосибирской области, руководители органов местного самоуправления и организаций Новосибирской области организовывают информирование населения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подсистемы, а также мерах по обеспечению безопасности населения.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Правительство Новосибирской области, орган местного самоуправления и руководители организаций отменяют установленные режимы функционирования органов управления и сил территориальной подсистемы.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4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Утратил силу. - </w:t>
      </w:r>
      <w:hyperlink r:id="rId65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29.11.2016 N 395-п.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Основными мероприятиями, проводимыми органами управления и силами территориальной подсистемы,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в режиме повседневной деятельности: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6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планирование действий органов управления и сил территориальной подсистемы, организация подготовки и обеспечения их деятельности;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7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пропаганда знаний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осуществление в пределах своих полномочий необходимых видов страхования;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в режиме повышенной готовности: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8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введение при необходимости круглосуточного дежурства руководителей и должностных лиц органов управления и сил территориальной подсистемы на стационарных пунктах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непрерывный сбор, обработка и передача органам управления и силам территориальной подсистемы данных о прогнозируемых чрезвычайных ситуациях, информирование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6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уточнение планов действий по предупреждению и ликвидации чрезвычайных ситуаций и иных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0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приведение при необходимости сил и средств территориальной подсистемы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восполнение при необходимости резервов материальных ресурсов, созданных для ликвидации чрезвычайных ситуаций;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при необходимости эвакуационных мероприятий;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в режиме чрезвычайной ситуации: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1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оповещение руководителей областных исполнительных органов Новосибирской области, органов местного самоуправления и организаций, а также населения о возникших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2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мероприятий по защите населения и территорий от чрезвычайных ситуаций;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работ по ликвидации чрезвычайных ситуаций и всестороннему обеспечению действий сил и средств 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и поддержание непрерывного взаимодействия исполнительных органов государственной власти Новосибирской области, органов местного самоуправления и организаций по вопросам ликвидации чрезвычайных ситуаций и их последствий;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проведение мероприятий по жизнеобеспечению населения в чрезвычайных ситуациях;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73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 При введении режима чрезвычайного положения по обстоятельствам, предусмотренным в </w:t>
      </w:r>
      <w:hyperlink r:id="rId74" w:tooltip="Федеральный конституционный закон от 30.05.2001 N 3-ФКЗ (ред. от 02.11.2023) &quot;О чрезвычайном положении&quot; {КонсультантПлюс}" w:history="0">
        <w:r>
          <w:rPr>
            <w:color w:val="0000ff"/>
            <w:sz w:val="24"/>
          </w:rPr>
          <w:t xml:space="preserve">пункте "а" статьи 3</w:t>
        </w:r>
      </w:hyperlink>
      <w:r>
        <w:rPr>
          <w:sz w:val="24"/>
        </w:rPr>
        <w:t xml:space="preserve"> Федерального конституционного закона "О чрезвычайном положении", для органов управления и сил территориальной подсистемы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75" w:tooltip="Федеральный конституционный закон от 30.05.2001 N 3-ФКЗ (ред. от 02.11.2023) &quot;О чрезвычайном положении&quot; {КонсультантПлюс}" w:history="0">
        <w:r>
          <w:rPr>
            <w:color w:val="0000ff"/>
            <w:sz w:val="24"/>
          </w:rPr>
          <w:t xml:space="preserve">пункте "б" указанной статьи</w:t>
        </w:r>
      </w:hyperlink>
      <w:r>
        <w:rPr>
          <w:sz w:val="24"/>
        </w:rPr>
        <w:t xml:space="preserve">, - режим чрезвычайной ситуации.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режиме чрезвычайного положения органы управления и силы территориальной подсистемы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24.1. При введении режима чрезвычайной ситуации в зависимости от классификации чрезвычайных ситуаций, а также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7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пунктом 8 статьи 4.1</w:t>
        </w:r>
      </w:hyperlink>
      <w:r>
        <w:rPr>
          <w:sz w:val="24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30.09.2015 </w:t>
      </w:r>
      <w:hyperlink r:id="rId77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354-п</w:t>
        </w:r>
      </w:hyperlink>
      <w:r>
        <w:rPr>
          <w:sz w:val="24"/>
        </w:rPr>
        <w:t xml:space="preserve">, от 02.02.2021 </w:t>
      </w:r>
      <w:hyperlink r:id="rId78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N 19-п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объектовый уровень реагирования;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местный уровень реагирования;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региональный уровень реагирования.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7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jc w:val="both"/>
      </w:pPr>
      <w:r>
        <w:rPr>
          <w:sz w:val="24"/>
        </w:rPr>
        <w:t xml:space="preserve">(п. 24.1 введен </w:t>
      </w:r>
      <w:hyperlink r:id="rId80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25.02.2013 N 71-п)</w:t>
      </w:r>
    </w:p>
    <w:bookmarkStart w:id="172" w:name="P172"/>
    <w:bookmarkEnd w:id="17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должностное лицо, определенное в соответствии с </w:t>
      </w:r>
      <w:hyperlink r:id="rId8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 - </w:t>
      </w:r>
      <w:hyperlink r:id="rId8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"в" пункта 8 статьи 4.1</w:t>
        </w:r>
      </w:hyperlink>
      <w:r>
        <w:rPr>
          <w:sz w:val="24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r:id="rId8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пунктом 10 указанной статьи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30.09.2015 </w:t>
      </w:r>
      <w:hyperlink r:id="rId84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354-п</w:t>
        </w:r>
      </w:hyperlink>
      <w:r>
        <w:rPr>
          <w:sz w:val="24"/>
        </w:rPr>
        <w:t xml:space="preserve">, от 29.11.2016 </w:t>
      </w:r>
      <w:hyperlink r:id="rId85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395-п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Руководитель ликвидации чрезвычайной ситуации готовит для должностного лица, указанного в </w:t>
      </w:r>
      <w:hyperlink r:id="rId8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пункте 8 статьи 4.1</w:t>
        </w:r>
      </w:hyperlink>
      <w:r>
        <w:rPr>
          <w:sz w:val="24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предложения по принятию дополнительных мер, предусмотренных </w:t>
      </w:r>
      <w:hyperlink w:tooltip="24.2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должностное лицо, определенное в соответствии с подпунктами &quot;а&quot; - &quot;в&quot; пункта 8 статьи 4.1 Федерального закона от 21.12.1994 N 68-ФЗ &quot;О защите населения и территорий от чрезвычайных ситуаций природного и техногенного характера&quot;, может определять руководителя ликвидации чрезвычайной ситуации и принимать дополнительные..." w:anchor="P172" w:history="0">
        <w:r>
          <w:rPr>
            <w:color w:val="0000ff"/>
            <w:sz w:val="24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30.09.2015 </w:t>
      </w:r>
      <w:hyperlink r:id="rId87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354-п</w:t>
        </w:r>
      </w:hyperlink>
      <w:r>
        <w:rPr>
          <w:sz w:val="24"/>
        </w:rPr>
        <w:t xml:space="preserve">, от 29.11.2016 </w:t>
      </w:r>
      <w:hyperlink r:id="rId88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395-п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Реализация и отмена указанных дополнительных мер по защите населения и территорий от чрезвычайных ситуаций осуществляется в порядке, определенном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(п. 24.2 введен </w:t>
      </w:r>
      <w:hyperlink r:id="rId89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25.02.2013 N 71-п)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24.3. 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 лицом, определенным </w:t>
      </w:r>
      <w:hyperlink r:id="rId9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 w:history="0">
        <w:r>
          <w:rPr>
            <w:color w:val="0000ff"/>
            <w:sz w:val="24"/>
          </w:rPr>
          <w:t xml:space="preserve">пунктом 8 статьи 4.1</w:t>
        </w:r>
      </w:hyperlink>
      <w:r>
        <w:rPr>
          <w:sz w:val="24"/>
        </w:rPr>
        <w:t xml:space="preserve"> Федерального закона от 21.12.1994 N 68-ФЗ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>
      <w:pPr>
        <w:pStyle w:val="0"/>
        <w:jc w:val="both"/>
      </w:pPr>
      <w:r>
        <w:rPr>
          <w:sz w:val="24"/>
        </w:rPr>
        <w:t xml:space="preserve">(п. 24.3 введен </w:t>
      </w:r>
      <w:hyperlink r:id="rId91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25.02.2013 N 71-п; в ред. постановлений Правительства Новосибирской области от 30.09.2015 </w:t>
      </w:r>
      <w:hyperlink r:id="rId92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354-п</w:t>
        </w:r>
      </w:hyperlink>
      <w:r>
        <w:rPr>
          <w:sz w:val="24"/>
        </w:rPr>
        <w:t xml:space="preserve">, от 02.02.2021 </w:t>
      </w:r>
      <w:hyperlink r:id="rId93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N 19-п</w:t>
        </w:r>
      </w:hyperlink>
      <w:r>
        <w:rPr>
          <w:sz w:val="24"/>
        </w:rPr>
        <w:t xml:space="preserve">, от 14.06.2023 </w:t>
      </w:r>
      <w:hyperlink r:id="rId94" w:tooltip="Постановление Правительства Новосибирской области от 14.06.2023 N 260-п &quot;О внесении изменения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260-п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25. Ликвидация чрезвычайных ситуаций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локального характера - силами и средствами организации;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муниципального характера - силами и средствами органов местного самоуправления;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межмуниципального и регионального характера - силами и средствами органов местного самоуправления, областных исполнительных органов Новосибирской области, оказавшихся в зоне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95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26.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96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Новосибирской области и планами действий по предупреждению и ликвидации чрезвычайных ситуаций или назначенных Правительством Новосибирской области,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30.09.2015 </w:t>
      </w:r>
      <w:hyperlink r:id="rId97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354-п</w:t>
        </w:r>
      </w:hyperlink>
      <w:r>
        <w:rPr>
          <w:sz w:val="24"/>
        </w:rPr>
        <w:t xml:space="preserve">, от 29.11.2016 </w:t>
      </w:r>
      <w:hyperlink r:id="rId98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395-п</w:t>
        </w:r>
      </w:hyperlink>
      <w:r>
        <w:rPr>
          <w:sz w:val="24"/>
        </w:rPr>
        <w:t xml:space="preserve">, от 02.02.2021 </w:t>
      </w:r>
      <w:hyperlink r:id="rId9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N 19-п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Руководители ликвидации чрезвычайных ситуаций по согласованию с областными исполнительными органами Новосибирской области,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29.11.2016 </w:t>
      </w:r>
      <w:hyperlink r:id="rId100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395-п</w:t>
        </w:r>
      </w:hyperlink>
      <w:r>
        <w:rPr>
          <w:sz w:val="24"/>
        </w:rPr>
        <w:t xml:space="preserve">, от 09.09.2024 </w:t>
      </w:r>
      <w:hyperlink r:id="rId101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421-п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102" w:tooltip="Постановление Правительства Новосибирской области от 29.11.2016 N 395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29.11.2016 N 395-п)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27. Утратил силу. - </w:t>
      </w:r>
      <w:hyperlink r:id="rId103" w:tooltip="Постановление Правительства Новосибирской области от 25.02.2013 N 7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25.02.2013 N 71-п.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28. Финансовое обеспечение функционирования территориальной подсистемы и мероприятий по предупреждению и ликвидации чрезвычайных ситуаций осуществляется за счет средств областного бюджета Новосибирской области и бюджетов муниципальных образований Новосибирской области и собственников (пользователей) имущества в соответствии с законодательством Российской Федерации. Организации всех форм собственности участвуют в ликвидации чрезвычайных ситуаций за счет собственных средств.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нормативными правовыми актами в области пожарной безопасности, в том числе техническими регламентами.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Тушение пожаров в лесах осуществляется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территориальной подсистеме</w:t>
      </w:r>
    </w:p>
    <w:p>
      <w:pPr>
        <w:pStyle w:val="0"/>
        <w:jc w:val="right"/>
      </w:pPr>
      <w:r>
        <w:rPr>
          <w:sz w:val="24"/>
        </w:rPr>
        <w:t xml:space="preserve">Новосибирской области единой</w:t>
      </w:r>
    </w:p>
    <w:p>
      <w:pPr>
        <w:pStyle w:val="0"/>
        <w:jc w:val="right"/>
      </w:pPr>
      <w:r>
        <w:rPr>
          <w:sz w:val="24"/>
        </w:rPr>
        <w:t xml:space="preserve">государственной системы</w:t>
      </w:r>
    </w:p>
    <w:p>
      <w:pPr>
        <w:pStyle w:val="0"/>
        <w:jc w:val="right"/>
      </w:pPr>
      <w:r>
        <w:rPr>
          <w:sz w:val="24"/>
        </w:rPr>
        <w:t xml:space="preserve">предупреждения и ликвидации</w:t>
      </w:r>
    </w:p>
    <w:p>
      <w:pPr>
        <w:pStyle w:val="0"/>
        <w:jc w:val="right"/>
      </w:pPr>
      <w:r>
        <w:rPr>
          <w:sz w:val="24"/>
        </w:rPr>
        <w:t xml:space="preserve">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12" w:name="P212"/>
    <w:bookmarkEnd w:id="21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сил и средств постоянной готовности территориальной</w:t>
      </w:r>
    </w:p>
    <w:p>
      <w:pPr>
        <w:pStyle w:val="2"/>
        <w:jc w:val="center"/>
      </w:pPr>
      <w:r>
        <w:rPr>
          <w:sz w:val="24"/>
        </w:rPr>
        <w:t xml:space="preserve">подсистемы Новосибирской области единой государственной</w:t>
      </w:r>
    </w:p>
    <w:p>
      <w:pPr>
        <w:pStyle w:val="2"/>
        <w:jc w:val="center"/>
      </w:pPr>
      <w:r>
        <w:rPr>
          <w:sz w:val="24"/>
        </w:rPr>
        <w:t xml:space="preserve">системы предупреждения и ликвидации чрезвычайных ситуаций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104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09.09.2024 N 421-п)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Силы постоянной готовности: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подразделения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3) государственное казенное учреждение Новосибирской области "Центр по обеспечению мероприятий в области гражданской обороны, чрезвычайных ситуаций и пожарной безопасности Новосибирской области";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4) государственное казенное учреждение здравоохранения Новосибирской области "Территориальный центр медицины катастроф Новосибирской области"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5) пожарные поезда Новосибирского отряда филиала Федерального государственного предприятия "Ведомственная охрана железнодорожного транспорта Российской Федерации" на Западно-Сибирской железной дороге: станции Чулымская, станции Татарская, станции Новосибирск-Главный, станции Инская, станции Болотная, станции Барабинск, станции Карасук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6) восстановительные поезда станции Чулымская, станции Татарская, станции Инская, станции Барабинск, станции Карасук дирекции аварийно-восстановительных средств - структурного подразделения Западно-Сибирской железной дороги - филиала открытого акционерного общества "Российские железные дороги"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7) служба поискового и аварийно-спасательного обеспечения полетов акционерного общества "Аэропорт Толмачево"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8) служба аварийно-спасательных работ общества с ограниченной ответственностью "Научно-технический центр Экологическая безопасность Сибири"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9) профессиональное аварийно-спасательное формирование Новосибирского центра "Экоспас" - филиала акционерного общества "Центр аварийно-спасательных и экологических операций"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10) общество с ограниченной ответственностью "ПИРАНТ"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11) муниципальное казенное учреждение города Новосибирска "Служба аварийно-спасательных работ и гражданской защиты"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12) аварийно-спасательное формирование акционерного общества "Новосибирскнефтегаз"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13) муниципальное казенное учреждение "Гражданская защита населения рабочего поселка Кольцово "Светоч"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14) аварийная служба общества с ограниченной ответственностью "Новосибирская теплосетевая компания"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15) аварийная служба муниципального унитарного предприятия "Энергия" города Новосибирска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16) аварийная служба муниципального унитарного предприятия города Новосибирска "Горводоканал"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17) аварийная служба филиала "Новосибирские городские электрические сети" акционерного общества "Региональные электрические сети"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18) аварийная служба филиала общества с ограниченной ответственностью "Газпром газораспределение Томск" в Новосибирской области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19) нештатное аварийно-спасательное формирование филиала публичного акционерного общества "РусГидро" - "Новосибирская ГЭС"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20) нештатное аварийно-спасательное формирование - вспомогательная горноспасательная команда общества с ограниченной ответственностью "Управляющая компания "Сибирский Антрацит"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21) нештатное аварийно-спасательное формирование акционерного общества "Научно-исследовательский институт электронных приборов"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22) нештатное аварийно-спасательное формирование акционерного общества "Новосибирский завод искусственного волокна"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23) нештатное аварийно-спасательное формирование акционерного общества "Новосибирский механический завод "Искра"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24) аварийно-спасательное формирование акционерного общества "Транснефть - Западная Сибирь"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25) нештатное аварийно-спасательное формирование акционерного общества "Газпромнефть-Аэро Новосибирск"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26) нештатное аварийно-спасательное формирование общества с ограниченной ответственностью "ВПК-Ойл"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27) нештатное аварийно-спасательное формирование акционерного общества "СИБЭКО"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28) нештатное аварийно-спасательное формирование - вспомогательная горноспасательная команда разреза угольный (участок Восточный) общества с ограниченной ответственностью "Разрез Восточный"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29) пожарно-спасательная часть N 2 Федерального государственного бюджетного учреждения "25 отряд Федеральной противопожарной службы Государственной противопожарной службы по Кемеровской области", дислоцированная в Новосибирской области (по согласованию);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30) аварийно-ремонтные бригады управляющих компаний (организаций), товариществ собственников жилья, жилищно-строительных или иных специализированных потребительских кооперативов, осуществляющие эксплуатацию жилого фонда, расположенного на территории Новосибирской области (по согласованию).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Средства постоянной готовности - специальная техника, оборудование, снаряжение, инструменты и другие материальные средства организаций, указанных в настоящем перечне, предназначенные для проведения аварийно-спасательных и других неотложных работ в зоне чрезвычайной ситуации в течение не менее трех суток.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от 23.08.2010 N 105-п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2" w:name="P262"/>
    <w:bookmarkEnd w:id="262"/>
    <w:p>
      <w:pPr>
        <w:pStyle w:val="2"/>
        <w:jc w:val="center"/>
      </w:pPr>
      <w:r>
        <w:rPr>
          <w:sz w:val="24"/>
        </w:rPr>
        <w:t xml:space="preserve">ФУНКЦИИ</w:t>
      </w:r>
    </w:p>
    <w:p>
      <w:pPr>
        <w:pStyle w:val="2"/>
        <w:jc w:val="center"/>
      </w:pPr>
      <w:r>
        <w:rPr>
          <w:sz w:val="24"/>
        </w:rPr>
        <w:t xml:space="preserve">ОБЛАСТНЫХ ИСПОЛНИТЕЛЬНЫХ ОРГАНОВ НОВОСИБИРСКОЙ ОБЛАСТИ</w:t>
      </w:r>
    </w:p>
    <w:p>
      <w:pPr>
        <w:pStyle w:val="2"/>
        <w:jc w:val="center"/>
      </w:pPr>
      <w:r>
        <w:rPr>
          <w:sz w:val="24"/>
        </w:rPr>
        <w:t xml:space="preserve">В ОБЛАСТИ ЗАЩИТЫ НАСЕЛЕНИЯ И ТЕРРИТОРИИ НОВОСИБИРСКОЙ</w:t>
      </w:r>
    </w:p>
    <w:p>
      <w:pPr>
        <w:pStyle w:val="2"/>
        <w:jc w:val="center"/>
      </w:pPr>
      <w:r>
        <w:rPr>
          <w:sz w:val="24"/>
        </w:rPr>
        <w:t xml:space="preserve">ОБЛАСТИ ОТ ЧРЕЗВЫЧАЙНЫХ СИТУАЦИЙ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18.02.2014 </w:t>
            </w:r>
            <w:hyperlink r:id="rId105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61-п</w:t>
              </w:r>
            </w:hyperlink>
            <w:r>
              <w:rPr>
                <w:color w:val="392c69"/>
                <w:sz w:val="24"/>
              </w:rPr>
              <w:t xml:space="preserve">, от 30.09.2015 </w:t>
            </w:r>
            <w:hyperlink r:id="rId106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354-п</w:t>
              </w:r>
            </w:hyperlink>
            <w:r>
              <w:rPr>
                <w:color w:val="392c69"/>
                <w:sz w:val="24"/>
              </w:rPr>
              <w:t xml:space="preserve">, от 02.02.2021 </w:t>
            </w:r>
            <w:hyperlink r:id="rId107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      <w:r>
                <w:rPr>
                  <w:color w:val="0000ff"/>
                  <w:sz w:val="24"/>
                </w:rPr>
                <w:t xml:space="preserve">N 19-п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09.09.2024 </w:t>
            </w:r>
            <w:hyperlink r:id="rId108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      <w:r>
                <w:rPr>
                  <w:color w:val="0000ff"/>
                  <w:sz w:val="24"/>
                </w:rPr>
                <w:t xml:space="preserve">N 421-п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сельского хозяйства 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и координация работ по эпизоотическому, фитопатологическому и токсикологическому контролю, ликвидации эпизоотий и эпифитотий.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производства и поставка продовольствия для снабжения населения, пострадавшего при чрезвычайной ситуации.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мероприятий по защите животных.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оперативного получения, обработки и выдачи необходимой для сельскохозяйственного производства информации о чрезвычайных ситуациях.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обобщение документов по ущербу, причиненному агропромышленному комплексу области. Подготовка проектов распорядительных документов для оказания финансовой помощи пострадавшим объектам отрасли. Представление документов в Правительство Российской Федерации для оказания финансовой помощи отрасли, пострадавшей от стихийных бедствий и опасных вредителей.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науки и инновационной политики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10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02.02.2021 N 19-п)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и координация проведения на договорной основе научных исследований в интересах совершенствования и развития территориальной подсистемы Новосибирской области единой государственной системы предупреждения и ликвидации чрезвычайных ситуаций (далее - территориальная подсистема).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Абзацы второй - четвертый утратили силу. - </w:t>
      </w:r>
      <w:hyperlink r:id="rId110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02.02.2021 N 19-п.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здравоохранения 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функционирования и развития территориального центра медицины катастроф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Разработка, внедрение и совершенствование методов и средств оказания экстренной медицинской помощи и лечения пострадавшего населения с учетом характера чрезвычайной ситуации.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и координация работ по оказанию экстренной медицинской помощи пострадавшему населению в зонах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Координация работ по эвакуации пострадавших и больных из зон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экстренных поставок лекарственных средств для ликвидации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обобщение, анализ и представление областным исполнительным органам Новосибирской области и органам управления территориальной подсистемы данных о пострадавших и больных в зонах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111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запасов медицинского имущества и лекарственных средств и поддержание их на необходимом уровне.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 методических основ обучения и подготовки спасателей, медицинских работников и населения к оказанию первой медицинской помощи при чрезвычайных ситуациях.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Руководство созданием резервов медицинских ресурсов.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обобщение документов по ущербу, причиненному отрасли стихийными бедствиями. Отработка проектов распорядительных документов для оказания финансовой помощи пострадавшим объектам отрасли. Представление документов в Правительство Российской Федерации для оказания финансовой помощи отрасли, пострадавшей от чрезвычайных ситуаций.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промышленности, торговли и развития</w:t>
      </w:r>
    </w:p>
    <w:p>
      <w:pPr>
        <w:pStyle w:val="2"/>
        <w:jc w:val="center"/>
      </w:pPr>
      <w:r>
        <w:rPr>
          <w:sz w:val="24"/>
        </w:rPr>
        <w:t xml:space="preserve">предпринимательства 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Разработка плана обеспечения горячим питанием, продовольственными и непродовольственными товарами пострадавшего населения и формирований гражданской обороны в зоне действий по предупреждению и ликвидации чрезвычайных ситуаций.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строительства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112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30.09.2015 N 354-п)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участия специализированных строительно-монтажных и проектных организаций в проведении аварийно-спасательных и других неотложных работ в зонах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113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30.09.2015 N 354-п)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транспорта и дорожного хозяйства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и проведение мероприятий по предотвращению и ликвидации последствий чрезвычайных ситуаций на автомобильных дорогах Новосибирской области регионального и межмуниципального значения в соответствии с федеральным законодательством в области защиты населения и территорий от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перевозок сил, средств и материальных ресурсов, необходимых для ликвидации чрезвычайных ситуаций, и осуществление эвакуационных мероприятий.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Расчет ущерба, причиненного объектам автодорожной инфраструктуры, находящимся в собственности Новосибирской области, вследствие чрезвычайной ситуации, расчет потребностей в материальных ресурсах, необходимых для проведения аварийно-спасательных и других неотложных работ, а также полного восстановления объектов, которым нанесен ущерб.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труда и социального развития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114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02.02.2021 N 19-п)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115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18.02.2014 N 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Оказание социальной помощи на территории Новосибирской области населению, пострадавшему в результате чрезвычайных ситуаций.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финансов и налоговой политики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предоставления финансовых ресурсов из резервного фонда Правительства Новосибирской области, в случае отсутствия иных бюджетных ассигнований, за счет которых возможно финансирование чрезвычайных ситуаций, возникающих в различных сферах ведения областных исполнительных органов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18.02.2014 </w:t>
      </w:r>
      <w:hyperlink r:id="rId116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61-п</w:t>
        </w:r>
      </w:hyperlink>
      <w:r>
        <w:rPr>
          <w:sz w:val="24"/>
        </w:rPr>
        <w:t xml:space="preserve">, от 09.09.2024 </w:t>
      </w:r>
      <w:hyperlink r:id="rId117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N 421-п</w:t>
        </w:r>
      </w:hyperlink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возникновения чрезвычайных ситуаций природного и техногенного характера на территории муниципальных образований средства резервного фонда Правительства Новосибирской области выделяются на условиях софинансирования расходов при предоставлении финансовых расчетов и обоснований о недостаточности средств в местном бюджете.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118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18.02.2014 N 61-п)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Средства резервного фонда Правительства Новосибирской области направляются на цели, установленные </w:t>
      </w:r>
      <w:hyperlink r:id="rId119" w:tooltip="Постановление администрации Новосибирской области от 28.12.2007 N 211-па (ред. от 14.08.2023) &quot;О резервном фонде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подпунктами 1</w:t>
        </w:r>
      </w:hyperlink>
      <w:r>
        <w:rPr>
          <w:sz w:val="24"/>
        </w:rPr>
        <w:t xml:space="preserve"> - </w:t>
      </w:r>
      <w:hyperlink r:id="rId120" w:tooltip="Постановление администрации Новосибирской области от 28.12.2007 N 211-па (ред. от 14.08.2023) &quot;О резервном фонде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3 пункта 3</w:t>
        </w:r>
      </w:hyperlink>
      <w:r>
        <w:rPr>
          <w:sz w:val="24"/>
        </w:rPr>
        <w:t xml:space="preserve"> Порядка использования бюджетных ассигнований резервного фонда Правительства Новосибирской области, утвержденного постановлением администрации Новосибирской области от 28.12.2007 N 211-па "Об утверждении Порядка использования бюджетных ассигнований резервного фонда Правительства Новосибирской области".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r:id="rId121" w:tooltip="Постановление Правительства Новосибирской области от 18.02.2014 N 6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18.02.2014 N 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жилищно-коммунального хозяйства</w:t>
      </w:r>
    </w:p>
    <w:p>
      <w:pPr>
        <w:pStyle w:val="2"/>
        <w:jc w:val="center"/>
      </w:pPr>
      <w:r>
        <w:rPr>
          <w:sz w:val="24"/>
        </w:rPr>
        <w:t xml:space="preserve">и энергетики Новосибирской области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r:id="rId122" w:tooltip="Постановление Правительства Новосибирской области от 30.09.2015 N 354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30.09.2015 N 354-п)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и обеспечение наблюдения и контроля за обстановкой на потенциально опасных объектах, входящих в состав отрасли, и прилегающих к ним территориях.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Руководство планированием и реализацией мероприятий по предупреждению и ликвидации последствий чрезвычайных ситуаций на объектах курируемых отраслей экономики.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Руководство созданием и деятельностью сил и средств предупреждения и ликвидации последствий аварий на объектах, входящих в состав отрасли.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Сбор, обобщение документов по ущербу, причиненному объектам отрасли и имуществу граждан вследствие чрезвычайной ситуации, расчет потребностей в материальных ресурсах, необходимых для проведения аварийно-спасательных и других неотложных работ, а также полного восстановления объектов, которым нанесен ущерб.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проектов распорядительных документов для оказания финансовой помощи на возмещение указанного ущерба.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Координация и руководство восстановительными работами в зонах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объектов жилищно-коммунального хозяйства Новосибирской области к отопительному сезону и организация безаварийного прохождения отопительного сезона в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Создание и поддержание в постоянной готовности системы оповещения и информирования населения о чрезвычайных ситуациях.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123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Подготовка и содержание в готовности необходимых сил и средств для защиты населения и территории Новосибирской области от чрезвычайных ситуаций, а также подготовка населения в области защиты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124" w:tooltip="Постановление Правительства Новосибирской области от 09.09.2024 N 421-п &quot;О внесении изменений в постановление Правительства Новосибирской области от 23.08.2010 N 105-п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09.09.2024 N 421-п)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r:id="rId125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02.02.2021 N 19-п)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проведения государственного мониторинга окружающей среды (государственного экологического мониторинга) на территории Новосибирской области в пределах компетенции.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Планирование и организация осуществления мер по улучшению экологической обстановки на территории Новосибирской области.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и осуществление государственного контроля в области охраны окружающей среды (государственного экологического контроля) за объектами хозяйственной и иной деятельности независимо от форм собственности, за исключением объектов, подлежащих федеральному государственному экологическому контролю.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Разработка предложений по защите окружающей среды в зонах чрезвычайных ситуаций, а также планов мероприятий по профилактике лесных пожаров, противопожарному обустройству земель лесного фонда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126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и обеспечение проведения мероприятий по предотвращению чрезвычайных ситуаций, связанных с воздействием паводковых вод, с лесными пожарами, а также с массовым распространением болезней и вредителей леса на землях лесного фонда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127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Координация всех работ по борьбе с лесными пожарами на землях лесного фонда Новосибирской области, а также по осуществлению мероприятий, направленных на защиту населения и территорий в период прохождения паводкоопасного периода на территории Новосибирской области.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r:id="rId128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02.02.2021 N 19-п)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Департамент лесного хозяйства Новосибирской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r:id="rId129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02.02.2021 N 19-п.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Министерство образования Новосибирской области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r:id="rId130" w:tooltip="Постановление Правительства Новосибирской области от 02.02.2021 N 19-п &quot;О внесении изменений в постановление Правительства Новосибирской области от 23.08.2010 N 105-п и признании утратившими силу отдельных постановлений Правительства Новосибирской области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</w:t>
      </w:r>
    </w:p>
    <w:p>
      <w:pPr>
        <w:pStyle w:val="0"/>
        <w:jc w:val="center"/>
      </w:pPr>
      <w:r>
        <w:rPr>
          <w:sz w:val="24"/>
        </w:rPr>
        <w:t xml:space="preserve">от 02.02.2021 N 19-п)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Содействие в развитии системы подготовки кадров с высшим профессиональным образованием в области предупреждения и ликвидации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подготовки специалистов в области предупреждения и ликвидации чрезвычайных ситуаций.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обучения студентов, курсантов и школьников основам безопасности жизнедеятельности.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23.08.2010 N 105-п</w:t>
            <w:br/>
            <w:t xml:space="preserve">(ред. от 21.01.2025)</w:t>
            <w:br/>
            <w:t xml:space="preserve">"О территориальной подсисте...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12.08.2025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23.08.2010 N 105-п</w:t>
            <w:br/>
            <w:t xml:space="preserve">(ред. от 21.01.2025)</w:t>
            <w:br/>
            <w:t xml:space="preserve">"О территориальной подсисте...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12.08.2025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54719&amp;date=12.08.2025&amp;dst=100005&amp;field=134" TargetMode="External"/><Relationship Id="rId14" Type="http://schemas.openxmlformats.org/officeDocument/2006/relationships/hyperlink" Target="https://login.consultant.ru/link/?req=doc&amp;base=RLAW049&amp;n=56112&amp;date=12.08.2025&amp;dst=100005&amp;field=134" TargetMode="External"/><Relationship Id="rId15" Type="http://schemas.openxmlformats.org/officeDocument/2006/relationships/hyperlink" Target="https://login.consultant.ru/link/?req=doc&amp;base=RLAW049&amp;n=61552&amp;date=12.08.2025&amp;dst=100005&amp;field=134" TargetMode="External"/><Relationship Id="rId16" Type="http://schemas.openxmlformats.org/officeDocument/2006/relationships/hyperlink" Target="https://login.consultant.ru/link/?req=doc&amp;base=RLAW049&amp;n=69203&amp;date=12.08.2025&amp;dst=100005&amp;field=134" TargetMode="External"/><Relationship Id="rId17" Type="http://schemas.openxmlformats.org/officeDocument/2006/relationships/hyperlink" Target="https://login.consultant.ru/link/?req=doc&amp;base=RLAW049&amp;n=83797&amp;date=12.08.2025&amp;dst=100005&amp;field=134" TargetMode="External"/><Relationship Id="rId18" Type="http://schemas.openxmlformats.org/officeDocument/2006/relationships/hyperlink" Target="https://login.consultant.ru/link/?req=doc&amp;base=RLAW049&amp;n=94736&amp;date=12.08.2025&amp;dst=100005&amp;field=134" TargetMode="External"/><Relationship Id="rId19" Type="http://schemas.openxmlformats.org/officeDocument/2006/relationships/hyperlink" Target="https://login.consultant.ru/link/?req=doc&amp;base=RLAW049&amp;n=136560&amp;date=12.08.2025&amp;dst=100005&amp;field=134" TargetMode="External"/><Relationship Id="rId20" Type="http://schemas.openxmlformats.org/officeDocument/2006/relationships/hyperlink" Target="https://login.consultant.ru/link/?req=doc&amp;base=RLAW049&amp;n=143483&amp;date=12.08.2025&amp;dst=100007&amp;field=134" TargetMode="External"/><Relationship Id="rId21" Type="http://schemas.openxmlformats.org/officeDocument/2006/relationships/hyperlink" Target="https://login.consultant.ru/link/?req=doc&amp;base=RLAW049&amp;n=163162&amp;date=12.08.2025&amp;dst=100005&amp;field=134" TargetMode="External"/><Relationship Id="rId22" Type="http://schemas.openxmlformats.org/officeDocument/2006/relationships/hyperlink" Target="https://login.consultant.ru/link/?req=doc&amp;base=RLAW049&amp;n=175795&amp;date=12.08.2025&amp;dst=100005&amp;field=134" TargetMode="External"/><Relationship Id="rId23" Type="http://schemas.openxmlformats.org/officeDocument/2006/relationships/hyperlink" Target="https://login.consultant.ru/link/?req=doc&amp;base=RLAW049&amp;n=179801&amp;date=12.08.2025&amp;dst=100005&amp;field=134" TargetMode="External"/><Relationship Id="rId24" Type="http://schemas.openxmlformats.org/officeDocument/2006/relationships/hyperlink" Target="https://login.consultant.ru/link/?req=doc&amp;base=RLAW049&amp;n=181432&amp;date=12.08.2025&amp;dst=100056&amp;field=134" TargetMode="External"/><Relationship Id="rId25" Type="http://schemas.openxmlformats.org/officeDocument/2006/relationships/hyperlink" Target="https://login.consultant.ru/link/?req=doc&amp;base=RLAW049&amp;n=175795&amp;date=12.08.2025&amp;dst=100006&amp;field=134" TargetMode="External"/><Relationship Id="rId26" Type="http://schemas.openxmlformats.org/officeDocument/2006/relationships/hyperlink" Target="https://login.consultant.ru/link/?req=doc&amp;base=RLAW049&amp;n=179801&amp;date=12.08.2025&amp;dst=100006&amp;field=134" TargetMode="External"/><Relationship Id="rId27" Type="http://schemas.openxmlformats.org/officeDocument/2006/relationships/hyperlink" Target="https://login.consultant.ru/link/?req=doc&amp;base=RLAW049&amp;n=54719&amp;date=12.08.2025&amp;dst=100007&amp;field=134" TargetMode="External"/><Relationship Id="rId28" Type="http://schemas.openxmlformats.org/officeDocument/2006/relationships/hyperlink" Target="https://login.consultant.ru/link/?req=doc&amp;base=RLAW049&amp;n=56112&amp;date=12.08.2025&amp;dst=100006&amp;field=134" TargetMode="External"/><Relationship Id="rId29" Type="http://schemas.openxmlformats.org/officeDocument/2006/relationships/hyperlink" Target="https://login.consultant.ru/link/?req=doc&amp;base=RLAW049&amp;n=61552&amp;date=12.08.2025&amp;dst=100005&amp;field=134" TargetMode="External"/><Relationship Id="rId30" Type="http://schemas.openxmlformats.org/officeDocument/2006/relationships/hyperlink" Target="https://login.consultant.ru/link/?req=doc&amp;base=RLAW049&amp;n=83797&amp;date=12.08.2025&amp;dst=100006&amp;field=134" TargetMode="External"/><Relationship Id="rId31" Type="http://schemas.openxmlformats.org/officeDocument/2006/relationships/hyperlink" Target="https://login.consultant.ru/link/?req=doc&amp;base=RLAW049&amp;n=94736&amp;date=12.08.2025&amp;dst=100008&amp;field=134" TargetMode="External"/><Relationship Id="rId32" Type="http://schemas.openxmlformats.org/officeDocument/2006/relationships/hyperlink" Target="https://login.consultant.ru/link/?req=doc&amp;base=RLAW049&amp;n=136560&amp;date=12.08.2025&amp;dst=100006&amp;field=134" TargetMode="External"/><Relationship Id="rId33" Type="http://schemas.openxmlformats.org/officeDocument/2006/relationships/hyperlink" Target="https://login.consultant.ru/link/?req=doc&amp;base=RLAW049&amp;n=143483&amp;date=12.08.2025&amp;dst=100008&amp;field=134" TargetMode="External"/><Relationship Id="rId34" Type="http://schemas.openxmlformats.org/officeDocument/2006/relationships/hyperlink" Target="https://login.consultant.ru/link/?req=doc&amp;base=RLAW049&amp;n=163162&amp;date=12.08.2025&amp;dst=100006&amp;field=134" TargetMode="External"/><Relationship Id="rId35" Type="http://schemas.openxmlformats.org/officeDocument/2006/relationships/hyperlink" Target="https://login.consultant.ru/link/?req=doc&amp;base=RLAW049&amp;n=175795&amp;date=12.08.2025&amp;dst=100007&amp;field=134" TargetMode="External"/><Relationship Id="rId36" Type="http://schemas.openxmlformats.org/officeDocument/2006/relationships/hyperlink" Target="https://login.consultant.ru/link/?req=doc&amp;base=RLAW049&amp;n=175795&amp;date=12.08.2025&amp;dst=100008&amp;field=134" TargetMode="External"/><Relationship Id="rId37" Type="http://schemas.openxmlformats.org/officeDocument/2006/relationships/hyperlink" Target="https://login.consultant.ru/link/?req=doc&amp;base=LAW&amp;n=477377&amp;date=12.08.2025&amp;dst=30&amp;field=134" TargetMode="External"/><Relationship Id="rId38" Type="http://schemas.openxmlformats.org/officeDocument/2006/relationships/hyperlink" Target="https://login.consultant.ru/link/?req=doc&amp;base=RLAW049&amp;n=94736&amp;date=12.08.2025&amp;dst=100009&amp;field=134" TargetMode="External"/><Relationship Id="rId39" Type="http://schemas.openxmlformats.org/officeDocument/2006/relationships/hyperlink" Target="https://login.consultant.ru/link/?req=doc&amp;base=RLAW049&amp;n=175795&amp;date=12.08.2025&amp;dst=100009&amp;field=134" TargetMode="External"/><Relationship Id="rId40" Type="http://schemas.openxmlformats.org/officeDocument/2006/relationships/hyperlink" Target="https://login.consultant.ru/link/?req=doc&amp;base=RLAW049&amp;n=136560&amp;date=12.08.2025&amp;dst=100007&amp;field=134" TargetMode="External"/><Relationship Id="rId41" Type="http://schemas.openxmlformats.org/officeDocument/2006/relationships/hyperlink" Target="https://login.consultant.ru/link/?req=doc&amp;base=RLAW049&amp;n=136560&amp;date=12.08.2025&amp;dst=100012&amp;field=134" TargetMode="External"/><Relationship Id="rId42" Type="http://schemas.openxmlformats.org/officeDocument/2006/relationships/hyperlink" Target="https://login.consultant.ru/link/?req=doc&amp;base=RLAW049&amp;n=136560&amp;date=12.08.2025&amp;dst=100015&amp;field=134" TargetMode="External"/><Relationship Id="rId43" Type="http://schemas.openxmlformats.org/officeDocument/2006/relationships/hyperlink" Target="https://login.consultant.ru/link/?req=doc&amp;base=RLAW049&amp;n=143483&amp;date=12.08.2025&amp;dst=100009&amp;field=134" TargetMode="External"/><Relationship Id="rId44" Type="http://schemas.openxmlformats.org/officeDocument/2006/relationships/hyperlink" Target="https://login.consultant.ru/link/?req=doc&amp;base=RLAW049&amp;n=143483&amp;date=12.08.2025&amp;dst=100009&amp;field=134" TargetMode="External"/><Relationship Id="rId45" Type="http://schemas.openxmlformats.org/officeDocument/2006/relationships/hyperlink" Target="https://login.consultant.ru/link/?req=doc&amp;base=RLAW049&amp;n=136560&amp;date=12.08.2025&amp;dst=100016&amp;field=134" TargetMode="External"/><Relationship Id="rId46" Type="http://schemas.openxmlformats.org/officeDocument/2006/relationships/hyperlink" Target="https://login.consultant.ru/link/?req=doc&amp;base=RLAW049&amp;n=175795&amp;date=12.08.2025&amp;dst=100010&amp;field=134" TargetMode="External"/><Relationship Id="rId47" Type="http://schemas.openxmlformats.org/officeDocument/2006/relationships/hyperlink" Target="https://login.consultant.ru/link/?req=doc&amp;base=RLAW049&amp;n=143483&amp;date=12.08.2025&amp;dst=100010&amp;field=134" TargetMode="External"/><Relationship Id="rId48" Type="http://schemas.openxmlformats.org/officeDocument/2006/relationships/hyperlink" Target="https://login.consultant.ru/link/?req=doc&amp;base=RLAW049&amp;n=175795&amp;date=12.08.2025&amp;dst=100011&amp;field=134" TargetMode="External"/><Relationship Id="rId49" Type="http://schemas.openxmlformats.org/officeDocument/2006/relationships/hyperlink" Target="https://login.consultant.ru/link/?req=doc&amp;base=RLAW049&amp;n=136560&amp;date=12.08.2025&amp;dst=100020&amp;field=134" TargetMode="External"/><Relationship Id="rId50" Type="http://schemas.openxmlformats.org/officeDocument/2006/relationships/hyperlink" Target="https://login.consultant.ru/link/?req=doc&amp;base=RLAW049&amp;n=175795&amp;date=12.08.2025&amp;dst=100013&amp;field=134" TargetMode="External"/><Relationship Id="rId51" Type="http://schemas.openxmlformats.org/officeDocument/2006/relationships/hyperlink" Target="https://login.consultant.ru/link/?req=doc&amp;base=RLAW049&amp;n=136560&amp;date=12.08.2025&amp;dst=100024&amp;field=134" TargetMode="External"/><Relationship Id="rId52" Type="http://schemas.openxmlformats.org/officeDocument/2006/relationships/hyperlink" Target="https://login.consultant.ru/link/?req=doc&amp;base=RLAW049&amp;n=175795&amp;date=12.08.2025&amp;dst=100014&amp;field=134" TargetMode="External"/><Relationship Id="rId53" Type="http://schemas.openxmlformats.org/officeDocument/2006/relationships/hyperlink" Target="https://login.consultant.ru/link/?req=doc&amp;base=RLAW049&amp;n=136560&amp;date=12.08.2025&amp;dst=100026&amp;field=134" TargetMode="External"/><Relationship Id="rId54" Type="http://schemas.openxmlformats.org/officeDocument/2006/relationships/hyperlink" Target="https://login.consultant.ru/link/?req=doc&amp;base=RLAW049&amp;n=136560&amp;date=12.08.2025&amp;dst=100027&amp;field=134" TargetMode="External"/><Relationship Id="rId55" Type="http://schemas.openxmlformats.org/officeDocument/2006/relationships/hyperlink" Target="https://login.consultant.ru/link/?req=doc&amp;base=RLAW049&amp;n=175795&amp;date=12.08.2025&amp;dst=100015&amp;field=134" TargetMode="External"/><Relationship Id="rId56" Type="http://schemas.openxmlformats.org/officeDocument/2006/relationships/hyperlink" Target="https://login.consultant.ru/link/?req=doc&amp;base=LAW&amp;n=422100&amp;date=12.08.2025&amp;dst=100088&amp;field=134" TargetMode="External"/><Relationship Id="rId57" Type="http://schemas.openxmlformats.org/officeDocument/2006/relationships/hyperlink" Target="https://login.consultant.ru/link/?req=doc&amp;base=RLAW049&amp;n=136560&amp;date=12.08.2025&amp;dst=100029&amp;field=134" TargetMode="External"/><Relationship Id="rId58" Type="http://schemas.openxmlformats.org/officeDocument/2006/relationships/hyperlink" Target="https://login.consultant.ru/link/?req=doc&amp;base=RLAW049&amp;n=175795&amp;date=12.08.2025&amp;dst=100016&amp;field=134" TargetMode="External"/><Relationship Id="rId59" Type="http://schemas.openxmlformats.org/officeDocument/2006/relationships/hyperlink" Target="https://login.consultant.ru/link/?req=doc&amp;base=RLAW049&amp;n=175795&amp;date=12.08.2025&amp;dst=100017&amp;field=134" TargetMode="External"/><Relationship Id="rId60" Type="http://schemas.openxmlformats.org/officeDocument/2006/relationships/hyperlink" Target="https://login.consultant.ru/link/?req=doc&amp;base=RLAW049&amp;n=136560&amp;date=12.08.2025&amp;dst=100032&amp;field=134" TargetMode="External"/><Relationship Id="rId61" Type="http://schemas.openxmlformats.org/officeDocument/2006/relationships/hyperlink" Target="https://login.consultant.ru/link/?req=doc&amp;base=RLAW049&amp;n=94736&amp;date=12.08.2025&amp;dst=100011&amp;field=134" TargetMode="External"/><Relationship Id="rId62" Type="http://schemas.openxmlformats.org/officeDocument/2006/relationships/hyperlink" Target="https://login.consultant.ru/link/?req=doc&amp;base=RLAW049&amp;n=94736&amp;date=12.08.2025&amp;dst=100013&amp;field=134" TargetMode="External"/><Relationship Id="rId63" Type="http://schemas.openxmlformats.org/officeDocument/2006/relationships/hyperlink" Target="https://login.consultant.ru/link/?req=doc&amp;base=RLAW049&amp;n=94736&amp;date=12.08.2025&amp;dst=100017&amp;field=134" TargetMode="External"/><Relationship Id="rId64" Type="http://schemas.openxmlformats.org/officeDocument/2006/relationships/hyperlink" Target="https://login.consultant.ru/link/?req=doc&amp;base=RLAW049&amp;n=94736&amp;date=12.08.2025&amp;dst=100015&amp;field=134" TargetMode="External"/><Relationship Id="rId65" Type="http://schemas.openxmlformats.org/officeDocument/2006/relationships/hyperlink" Target="https://login.consultant.ru/link/?req=doc&amp;base=RLAW049&amp;n=94736&amp;date=12.08.2025&amp;dst=100016&amp;field=134" TargetMode="External"/><Relationship Id="rId66" Type="http://schemas.openxmlformats.org/officeDocument/2006/relationships/hyperlink" Target="https://login.consultant.ru/link/?req=doc&amp;base=RLAW049&amp;n=136560&amp;date=12.08.2025&amp;dst=100035&amp;field=134" TargetMode="External"/><Relationship Id="rId67" Type="http://schemas.openxmlformats.org/officeDocument/2006/relationships/hyperlink" Target="https://login.consultant.ru/link/?req=doc&amp;base=RLAW049&amp;n=136560&amp;date=12.08.2025&amp;dst=100036&amp;field=134" TargetMode="External"/><Relationship Id="rId68" Type="http://schemas.openxmlformats.org/officeDocument/2006/relationships/hyperlink" Target="https://login.consultant.ru/link/?req=doc&amp;base=RLAW049&amp;n=136560&amp;date=12.08.2025&amp;dst=100037&amp;field=134" TargetMode="External"/><Relationship Id="rId69" Type="http://schemas.openxmlformats.org/officeDocument/2006/relationships/hyperlink" Target="https://login.consultant.ru/link/?req=doc&amp;base=RLAW049&amp;n=136560&amp;date=12.08.2025&amp;dst=100038&amp;field=134" TargetMode="External"/><Relationship Id="rId70" Type="http://schemas.openxmlformats.org/officeDocument/2006/relationships/hyperlink" Target="https://login.consultant.ru/link/?req=doc&amp;base=RLAW049&amp;n=136560&amp;date=12.08.2025&amp;dst=100039&amp;field=134" TargetMode="External"/><Relationship Id="rId71" Type="http://schemas.openxmlformats.org/officeDocument/2006/relationships/hyperlink" Target="https://login.consultant.ru/link/?req=doc&amp;base=RLAW049&amp;n=136560&amp;date=12.08.2025&amp;dst=100040&amp;field=134" TargetMode="External"/><Relationship Id="rId72" Type="http://schemas.openxmlformats.org/officeDocument/2006/relationships/hyperlink" Target="https://login.consultant.ru/link/?req=doc&amp;base=RLAW049&amp;n=175795&amp;date=12.08.2025&amp;dst=100018&amp;field=134" TargetMode="External"/><Relationship Id="rId73" Type="http://schemas.openxmlformats.org/officeDocument/2006/relationships/hyperlink" Target="https://login.consultant.ru/link/?req=doc&amp;base=RLAW049&amp;n=136560&amp;date=12.08.2025&amp;dst=100041&amp;field=134" TargetMode="External"/><Relationship Id="rId74" Type="http://schemas.openxmlformats.org/officeDocument/2006/relationships/hyperlink" Target="https://login.consultant.ru/link/?req=doc&amp;base=LAW&amp;n=461096&amp;date=12.08.2025&amp;dst=100017&amp;field=134" TargetMode="External"/><Relationship Id="rId75" Type="http://schemas.openxmlformats.org/officeDocument/2006/relationships/hyperlink" Target="https://login.consultant.ru/link/?req=doc&amp;base=LAW&amp;n=461096&amp;date=12.08.2025&amp;dst=100018&amp;field=134" TargetMode="External"/><Relationship Id="rId76" Type="http://schemas.openxmlformats.org/officeDocument/2006/relationships/hyperlink" Target="https://login.consultant.ru/link/?req=doc&amp;base=LAW&amp;n=477377&amp;date=12.08.2025&amp;dst=132&amp;field=134" TargetMode="External"/><Relationship Id="rId77" Type="http://schemas.openxmlformats.org/officeDocument/2006/relationships/hyperlink" Target="https://login.consultant.ru/link/?req=doc&amp;base=RLAW049&amp;n=83797&amp;date=12.08.2025&amp;dst=100008&amp;field=134" TargetMode="External"/><Relationship Id="rId78" Type="http://schemas.openxmlformats.org/officeDocument/2006/relationships/hyperlink" Target="https://login.consultant.ru/link/?req=doc&amp;base=RLAW049&amp;n=136560&amp;date=12.08.2025&amp;dst=100044&amp;field=134" TargetMode="External"/><Relationship Id="rId79" Type="http://schemas.openxmlformats.org/officeDocument/2006/relationships/hyperlink" Target="https://login.consultant.ru/link/?req=doc&amp;base=RLAW049&amp;n=136560&amp;date=12.08.2025&amp;dst=100045&amp;field=134" TargetMode="External"/><Relationship Id="rId80" Type="http://schemas.openxmlformats.org/officeDocument/2006/relationships/hyperlink" Target="https://login.consultant.ru/link/?req=doc&amp;base=RLAW049&amp;n=61552&amp;date=12.08.2025&amp;dst=100006&amp;field=134" TargetMode="External"/><Relationship Id="rId81" Type="http://schemas.openxmlformats.org/officeDocument/2006/relationships/hyperlink" Target="https://login.consultant.ru/link/?req=doc&amp;base=LAW&amp;n=477377&amp;date=12.08.2025&amp;dst=133&amp;field=134" TargetMode="External"/><Relationship Id="rId82" Type="http://schemas.openxmlformats.org/officeDocument/2006/relationships/hyperlink" Target="https://login.consultant.ru/link/?req=doc&amp;base=LAW&amp;n=477377&amp;date=12.08.2025&amp;dst=139&amp;field=134" TargetMode="External"/><Relationship Id="rId83" Type="http://schemas.openxmlformats.org/officeDocument/2006/relationships/hyperlink" Target="https://login.consultant.ru/link/?req=doc&amp;base=LAW&amp;n=477377&amp;date=12.08.2025&amp;dst=142&amp;field=134" TargetMode="External"/><Relationship Id="rId84" Type="http://schemas.openxmlformats.org/officeDocument/2006/relationships/hyperlink" Target="https://login.consultant.ru/link/?req=doc&amp;base=RLAW049&amp;n=83797&amp;date=12.08.2025&amp;dst=100011&amp;field=134" TargetMode="External"/><Relationship Id="rId85" Type="http://schemas.openxmlformats.org/officeDocument/2006/relationships/hyperlink" Target="https://login.consultant.ru/link/?req=doc&amp;base=RLAW049&amp;n=94736&amp;date=12.08.2025&amp;dst=100017&amp;field=134" TargetMode="External"/><Relationship Id="rId86" Type="http://schemas.openxmlformats.org/officeDocument/2006/relationships/hyperlink" Target="https://login.consultant.ru/link/?req=doc&amp;base=LAW&amp;n=477377&amp;date=12.08.2025&amp;dst=132&amp;field=134" TargetMode="External"/><Relationship Id="rId87" Type="http://schemas.openxmlformats.org/officeDocument/2006/relationships/hyperlink" Target="https://login.consultant.ru/link/?req=doc&amp;base=RLAW049&amp;n=83797&amp;date=12.08.2025&amp;dst=100011&amp;field=134" TargetMode="External"/><Relationship Id="rId88" Type="http://schemas.openxmlformats.org/officeDocument/2006/relationships/hyperlink" Target="https://login.consultant.ru/link/?req=doc&amp;base=RLAW049&amp;n=94736&amp;date=12.08.2025&amp;dst=100017&amp;field=134" TargetMode="External"/><Relationship Id="rId89" Type="http://schemas.openxmlformats.org/officeDocument/2006/relationships/hyperlink" Target="https://login.consultant.ru/link/?req=doc&amp;base=RLAW049&amp;n=61552&amp;date=12.08.2025&amp;dst=100011&amp;field=134" TargetMode="External"/><Relationship Id="rId90" Type="http://schemas.openxmlformats.org/officeDocument/2006/relationships/hyperlink" Target="https://login.consultant.ru/link/?req=doc&amp;base=LAW&amp;n=477377&amp;date=12.08.2025&amp;dst=132&amp;field=134" TargetMode="External"/><Relationship Id="rId91" Type="http://schemas.openxmlformats.org/officeDocument/2006/relationships/hyperlink" Target="https://login.consultant.ru/link/?req=doc&amp;base=RLAW049&amp;n=61552&amp;date=12.08.2025&amp;dst=100014&amp;field=134" TargetMode="External"/><Relationship Id="rId92" Type="http://schemas.openxmlformats.org/officeDocument/2006/relationships/hyperlink" Target="https://login.consultant.ru/link/?req=doc&amp;base=RLAW049&amp;n=83797&amp;date=12.08.2025&amp;dst=100008&amp;field=134" TargetMode="External"/><Relationship Id="rId93" Type="http://schemas.openxmlformats.org/officeDocument/2006/relationships/hyperlink" Target="https://login.consultant.ru/link/?req=doc&amp;base=RLAW049&amp;n=136560&amp;date=12.08.2025&amp;dst=100046&amp;field=134" TargetMode="External"/><Relationship Id="rId94" Type="http://schemas.openxmlformats.org/officeDocument/2006/relationships/hyperlink" Target="https://login.consultant.ru/link/?req=doc&amp;base=RLAW049&amp;n=163162&amp;date=12.08.2025&amp;dst=100006&amp;field=134" TargetMode="External"/><Relationship Id="rId95" Type="http://schemas.openxmlformats.org/officeDocument/2006/relationships/hyperlink" Target="https://login.consultant.ru/link/?req=doc&amp;base=RLAW049&amp;n=175795&amp;date=12.08.2025&amp;dst=100019&amp;field=134" TargetMode="External"/><Relationship Id="rId96" Type="http://schemas.openxmlformats.org/officeDocument/2006/relationships/hyperlink" Target="https://login.consultant.ru/link/?req=doc&amp;base=RLAW049&amp;n=94736&amp;date=12.08.2025&amp;dst=100017&amp;field=134" TargetMode="External"/><Relationship Id="rId97" Type="http://schemas.openxmlformats.org/officeDocument/2006/relationships/hyperlink" Target="https://login.consultant.ru/link/?req=doc&amp;base=RLAW049&amp;n=83797&amp;date=12.08.2025&amp;dst=100014&amp;field=134" TargetMode="External"/><Relationship Id="rId98" Type="http://schemas.openxmlformats.org/officeDocument/2006/relationships/hyperlink" Target="https://login.consultant.ru/link/?req=doc&amp;base=RLAW049&amp;n=94736&amp;date=12.08.2025&amp;dst=100017&amp;field=134" TargetMode="External"/><Relationship Id="rId99" Type="http://schemas.openxmlformats.org/officeDocument/2006/relationships/hyperlink" Target="https://login.consultant.ru/link/?req=doc&amp;base=RLAW049&amp;n=136560&amp;date=12.08.2025&amp;dst=100047&amp;field=134" TargetMode="External"/><Relationship Id="rId100" Type="http://schemas.openxmlformats.org/officeDocument/2006/relationships/hyperlink" Target="https://login.consultant.ru/link/?req=doc&amp;base=RLAW049&amp;n=94736&amp;date=12.08.2025&amp;dst=100017&amp;field=134" TargetMode="External"/><Relationship Id="rId101" Type="http://schemas.openxmlformats.org/officeDocument/2006/relationships/hyperlink" Target="https://login.consultant.ru/link/?req=doc&amp;base=RLAW049&amp;n=175795&amp;date=12.08.2025&amp;dst=100020&amp;field=134" TargetMode="External"/><Relationship Id="rId102" Type="http://schemas.openxmlformats.org/officeDocument/2006/relationships/hyperlink" Target="https://login.consultant.ru/link/?req=doc&amp;base=RLAW049&amp;n=94736&amp;date=12.08.2025&amp;dst=100017&amp;field=134" TargetMode="External"/><Relationship Id="rId103" Type="http://schemas.openxmlformats.org/officeDocument/2006/relationships/hyperlink" Target="https://login.consultant.ru/link/?req=doc&amp;base=RLAW049&amp;n=61552&amp;date=12.08.2025&amp;dst=100015&amp;field=134" TargetMode="External"/><Relationship Id="rId104" Type="http://schemas.openxmlformats.org/officeDocument/2006/relationships/hyperlink" Target="https://login.consultant.ru/link/?req=doc&amp;base=RLAW049&amp;n=175795&amp;date=12.08.2025&amp;dst=100021&amp;field=134" TargetMode="External"/><Relationship Id="rId105" Type="http://schemas.openxmlformats.org/officeDocument/2006/relationships/hyperlink" Target="https://login.consultant.ru/link/?req=doc&amp;base=RLAW049&amp;n=69203&amp;date=12.08.2025&amp;dst=100008&amp;field=134" TargetMode="External"/><Relationship Id="rId106" Type="http://schemas.openxmlformats.org/officeDocument/2006/relationships/hyperlink" Target="https://login.consultant.ru/link/?req=doc&amp;base=RLAW049&amp;n=83797&amp;date=12.08.2025&amp;dst=100015&amp;field=134" TargetMode="External"/><Relationship Id="rId107" Type="http://schemas.openxmlformats.org/officeDocument/2006/relationships/hyperlink" Target="https://login.consultant.ru/link/?req=doc&amp;base=RLAW049&amp;n=136560&amp;date=12.08.2025&amp;dst=100049&amp;field=134" TargetMode="External"/><Relationship Id="rId108" Type="http://schemas.openxmlformats.org/officeDocument/2006/relationships/hyperlink" Target="https://login.consultant.ru/link/?req=doc&amp;base=RLAW049&amp;n=175795&amp;date=12.08.2025&amp;dst=100022&amp;field=134" TargetMode="External"/><Relationship Id="rId109" Type="http://schemas.openxmlformats.org/officeDocument/2006/relationships/hyperlink" Target="https://login.consultant.ru/link/?req=doc&amp;base=RLAW049&amp;n=136560&amp;date=12.08.2025&amp;dst=100051&amp;field=134" TargetMode="External"/><Relationship Id="rId110" Type="http://schemas.openxmlformats.org/officeDocument/2006/relationships/hyperlink" Target="https://login.consultant.ru/link/?req=doc&amp;base=RLAW049&amp;n=136560&amp;date=12.08.2025&amp;dst=100053&amp;field=134" TargetMode="External"/><Relationship Id="rId111" Type="http://schemas.openxmlformats.org/officeDocument/2006/relationships/hyperlink" Target="https://login.consultant.ru/link/?req=doc&amp;base=RLAW049&amp;n=175795&amp;date=12.08.2025&amp;dst=100024&amp;field=134" TargetMode="External"/><Relationship Id="rId112" Type="http://schemas.openxmlformats.org/officeDocument/2006/relationships/hyperlink" Target="https://login.consultant.ru/link/?req=doc&amp;base=RLAW049&amp;n=83797&amp;date=12.08.2025&amp;dst=100016&amp;field=134" TargetMode="External"/><Relationship Id="rId113" Type="http://schemas.openxmlformats.org/officeDocument/2006/relationships/hyperlink" Target="https://login.consultant.ru/link/?req=doc&amp;base=RLAW049&amp;n=83797&amp;date=12.08.2025&amp;dst=100018&amp;field=134" TargetMode="External"/><Relationship Id="rId114" Type="http://schemas.openxmlformats.org/officeDocument/2006/relationships/hyperlink" Target="https://login.consultant.ru/link/?req=doc&amp;base=RLAW049&amp;n=136560&amp;date=12.08.2025&amp;dst=100054&amp;field=134" TargetMode="External"/><Relationship Id="rId115" Type="http://schemas.openxmlformats.org/officeDocument/2006/relationships/hyperlink" Target="https://login.consultant.ru/link/?req=doc&amp;base=RLAW049&amp;n=69203&amp;date=12.08.2025&amp;dst=100009&amp;field=134" TargetMode="External"/><Relationship Id="rId116" Type="http://schemas.openxmlformats.org/officeDocument/2006/relationships/hyperlink" Target="https://login.consultant.ru/link/?req=doc&amp;base=RLAW049&amp;n=69203&amp;date=12.08.2025&amp;dst=100011&amp;field=134" TargetMode="External"/><Relationship Id="rId117" Type="http://schemas.openxmlformats.org/officeDocument/2006/relationships/hyperlink" Target="https://login.consultant.ru/link/?req=doc&amp;base=RLAW049&amp;n=175795&amp;date=12.08.2025&amp;dst=100025&amp;field=134" TargetMode="External"/><Relationship Id="rId118" Type="http://schemas.openxmlformats.org/officeDocument/2006/relationships/hyperlink" Target="https://login.consultant.ru/link/?req=doc&amp;base=RLAW049&amp;n=69203&amp;date=12.08.2025&amp;dst=100011&amp;field=134" TargetMode="External"/><Relationship Id="rId119" Type="http://schemas.openxmlformats.org/officeDocument/2006/relationships/hyperlink" Target="https://login.consultant.ru/link/?req=doc&amp;base=RLAW049&amp;n=164841&amp;date=12.08.2025&amp;dst=100013&amp;field=134" TargetMode="External"/><Relationship Id="rId120" Type="http://schemas.openxmlformats.org/officeDocument/2006/relationships/hyperlink" Target="https://login.consultant.ru/link/?req=doc&amp;base=RLAW049&amp;n=164841&amp;date=12.08.2025&amp;dst=100015&amp;field=134" TargetMode="External"/><Relationship Id="rId121" Type="http://schemas.openxmlformats.org/officeDocument/2006/relationships/hyperlink" Target="https://login.consultant.ru/link/?req=doc&amp;base=RLAW049&amp;n=69203&amp;date=12.08.2025&amp;dst=100011&amp;field=134" TargetMode="External"/><Relationship Id="rId122" Type="http://schemas.openxmlformats.org/officeDocument/2006/relationships/hyperlink" Target="https://login.consultant.ru/link/?req=doc&amp;base=RLAW049&amp;n=83797&amp;date=12.08.2025&amp;dst=100019&amp;field=134" TargetMode="External"/><Relationship Id="rId123" Type="http://schemas.openxmlformats.org/officeDocument/2006/relationships/hyperlink" Target="https://login.consultant.ru/link/?req=doc&amp;base=RLAW049&amp;n=175795&amp;date=12.08.2025&amp;dst=100026&amp;field=134" TargetMode="External"/><Relationship Id="rId124" Type="http://schemas.openxmlformats.org/officeDocument/2006/relationships/hyperlink" Target="https://login.consultant.ru/link/?req=doc&amp;base=RLAW049&amp;n=175795&amp;date=12.08.2025&amp;dst=100028&amp;field=134" TargetMode="External"/><Relationship Id="rId125" Type="http://schemas.openxmlformats.org/officeDocument/2006/relationships/hyperlink" Target="https://login.consultant.ru/link/?req=doc&amp;base=RLAW049&amp;n=136560&amp;date=12.08.2025&amp;dst=100057&amp;field=134" TargetMode="External"/><Relationship Id="rId126" Type="http://schemas.openxmlformats.org/officeDocument/2006/relationships/hyperlink" Target="https://login.consultant.ru/link/?req=doc&amp;base=RLAW049&amp;n=136560&amp;date=12.08.2025&amp;dst=100059&amp;field=134" TargetMode="External"/><Relationship Id="rId127" Type="http://schemas.openxmlformats.org/officeDocument/2006/relationships/hyperlink" Target="https://login.consultant.ru/link/?req=doc&amp;base=RLAW049&amp;n=136560&amp;date=12.08.2025&amp;dst=100061&amp;field=134" TargetMode="External"/><Relationship Id="rId128" Type="http://schemas.openxmlformats.org/officeDocument/2006/relationships/hyperlink" Target="https://login.consultant.ru/link/?req=doc&amp;base=RLAW049&amp;n=136560&amp;date=12.08.2025&amp;dst=100062&amp;field=134" TargetMode="External"/><Relationship Id="rId129" Type="http://schemas.openxmlformats.org/officeDocument/2006/relationships/hyperlink" Target="https://login.consultant.ru/link/?req=doc&amp;base=RLAW049&amp;n=136560&amp;date=12.08.2025&amp;dst=100063&amp;field=134" TargetMode="External"/><Relationship Id="rId130" Type="http://schemas.openxmlformats.org/officeDocument/2006/relationships/hyperlink" Target="https://login.consultant.ru/link/?req=doc&amp;base=RLAW049&amp;n=136560&amp;date=12.08.2025&amp;dst=100064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23.08.2010 N 105-п
(ред. от 21.01.2025)
"О территориальной подсистеме Новосибирской области единой государственной системы предупреждения и ликвидации чрезвычайных ситуаций"</dc:title>
  <dcterms:created xsi:type="dcterms:W3CDTF">2025-08-12T09:45:19Z</dcterms:created>
</cp:coreProperties>
</file>