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Федеральный закон от 02.05.2006 N 59-ФЗ</w:t>
              <w:br/>
              <w:t xml:space="preserve">(ред. от 04.08.2023)</w:t>
              <w:br/>
              <w:t xml:space="preserve">"О порядке рассмотрения обращений граждан Российской Федерации"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19.06.2024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tbl>
      <w:tblPr>
        <w:tblInd w:w="0" w:type="dxa"/>
        <w:tblW w:w="5000" w:type="pct"/>
        <w:tblBorders>
          <w:top w:val="single" w:sz="8"/>
          <w:left w:val="single" w:sz="8"/>
          <w:bottom w:val="single" w:sz="8"/>
          <w:right w:val="single" w:sz="8"/>
          <w:insideV w:val="single" w:sz="8"/>
          <w:insideH w:val="single" w:sz="8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5103"/>
        <w:gridCol w:w="5103"/>
      </w:tblGrid>
      <w:tr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</w:pPr>
            <w:r>
              <w:rPr>
                <w:sz w:val="20"/>
              </w:rPr>
              <w:t xml:space="preserve">2 мая 2006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right"/>
            </w:pPr>
            <w:r>
              <w:rPr>
                <w:sz w:val="20"/>
              </w:rPr>
              <w:t xml:space="preserve">N 59-ФЗ</w:t>
            </w:r>
          </w:p>
        </w:tc>
      </w:tr>
    </w:tbl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РОССИЙСКАЯ ФЕДЕРАЦИЯ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ФЕДЕРАЛЬНЫЙ ЗАКОН</w:t>
      </w:r>
    </w:p>
    <w:p>
      <w:pPr>
        <w:pStyle w:val="2"/>
        <w:jc w:val="center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 ПОРЯДКЕ РАССМОТРЕНИЯ ОБРАЩЕНИЙ</w:t>
      </w:r>
    </w:p>
    <w:p>
      <w:pPr>
        <w:pStyle w:val="2"/>
        <w:jc w:val="center"/>
      </w:pPr>
      <w:r>
        <w:rPr>
          <w:sz w:val="20"/>
        </w:rPr>
        <w:t xml:space="preserve">ГРАЖДАН РОССИЙСКОЙ ФЕДЕРАЦИИ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Принят</w:t>
      </w:r>
    </w:p>
    <w:p>
      <w:pPr>
        <w:pStyle w:val="0"/>
        <w:jc w:val="right"/>
      </w:pPr>
      <w:r>
        <w:rPr>
          <w:sz w:val="20"/>
        </w:rPr>
        <w:t xml:space="preserve">Государственной Думой</w:t>
      </w:r>
    </w:p>
    <w:p>
      <w:pPr>
        <w:pStyle w:val="0"/>
        <w:jc w:val="right"/>
      </w:pPr>
      <w:r>
        <w:rPr>
          <w:sz w:val="20"/>
        </w:rPr>
        <w:t xml:space="preserve">21 апреля 2006 года</w:t>
      </w:r>
    </w:p>
    <w:p>
      <w:pPr>
        <w:pStyle w:val="0"/>
        <w:jc w:val="right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Одобрен</w:t>
      </w:r>
    </w:p>
    <w:p>
      <w:pPr>
        <w:pStyle w:val="0"/>
        <w:jc w:val="right"/>
      </w:pPr>
      <w:r>
        <w:rPr>
          <w:sz w:val="20"/>
        </w:rPr>
        <w:t xml:space="preserve">Советом Федерации</w:t>
      </w:r>
    </w:p>
    <w:p>
      <w:pPr>
        <w:pStyle w:val="0"/>
        <w:jc w:val="right"/>
      </w:pPr>
      <w:r>
        <w:rPr>
          <w:sz w:val="20"/>
        </w:rPr>
        <w:t xml:space="preserve">26 апреля 2006 года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Федеральных законов от 29.06.2010 </w:t>
            </w:r>
            <w:hyperlink w:history="0" r:id="rId7" w:tooltip="Федеральный закон от 29.06.2010 N 126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126-ФЗ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27.07.2010 </w:t>
            </w:r>
            <w:hyperlink w:history="0" r:id="rId8" w:tooltip="Федеральный закон от 27.07.2010 N 227-ФЗ (ред. от 03.07.2016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 {КонсультантПлюс}">
              <w:r>
                <w:rPr>
                  <w:sz w:val="20"/>
                  <w:color w:val="0000ff"/>
                </w:rPr>
                <w:t xml:space="preserve">N 227-ФЗ</w:t>
              </w:r>
            </w:hyperlink>
            <w:r>
              <w:rPr>
                <w:sz w:val="20"/>
                <w:color w:val="392c69"/>
              </w:rPr>
              <w:t xml:space="preserve">, от 07.05.2013 </w:t>
            </w:r>
            <w:hyperlink w:history="0" r:id="rId9" w:tooltip="Федеральный закон от 07.05.2013 N 80-ФЗ &quot;О внесении изменений в статью 5.59 Кодекса Российской Федерации об административных правонарушениях и статьи 1 и 2 Федерального закона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80-ФЗ</w:t>
              </w:r>
            </w:hyperlink>
            <w:r>
              <w:rPr>
                <w:sz w:val="20"/>
                <w:color w:val="392c69"/>
              </w:rPr>
              <w:t xml:space="preserve">, от 02.07.2013 </w:t>
            </w:r>
            <w:hyperlink w:history="0" r:id="rId10" w:tooltip="Федеральный закон от 02.07.2013 N 182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182-ФЗ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24.11.2014 </w:t>
            </w:r>
            <w:hyperlink w:history="0" r:id="rId11" w:tooltip="Федеральный закон от 24.11.2014 N 357-ФЗ (ред. от 03.07.2016) &quot;О внесении изменений в Федеральный закон &quot;О правовом положении иностранных граждан в Российской Федерации&quot; и отдельные законодательные акты Российской Федерации&quot; {КонсультантПлюс}">
              <w:r>
                <w:rPr>
                  <w:sz w:val="20"/>
                  <w:color w:val="0000ff"/>
                </w:rPr>
                <w:t xml:space="preserve">N 357-ФЗ</w:t>
              </w:r>
            </w:hyperlink>
            <w:r>
              <w:rPr>
                <w:sz w:val="20"/>
                <w:color w:val="392c69"/>
              </w:rPr>
              <w:t xml:space="preserve">, от 03.11.2015 </w:t>
            </w:r>
            <w:hyperlink w:history="0" r:id="rId12" w:tooltip="Федеральный закон от 03.11.2015 N 305-ФЗ &quot;О внесении изменения в статью 13 Федерального закона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305-ФЗ</w:t>
              </w:r>
            </w:hyperlink>
            <w:r>
              <w:rPr>
                <w:sz w:val="20"/>
                <w:color w:val="392c69"/>
              </w:rPr>
              <w:t xml:space="preserve">, от 27.11.2017 </w:t>
            </w:r>
            <w:hyperlink w:history="0" r:id="rId13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355-ФЗ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27.12.2018 </w:t>
            </w:r>
            <w:hyperlink w:history="0" r:id="rId14" w:tooltip="Федеральный закон от 27.12.2018 N 528-ФЗ (ред. от 28.04.2023) &quot;О внесении изменений в отдельные законодательные акты Российской Федерации и признании утратившим силу пункта 2 части 2 статьи 22 Федерального закона &quot;О территориях опережающего социально-экономического развития в Российской Федерации&quot; в связи с реорганизацией государственного управления в сфере миграции и в сфере внутренних дел&quot; {КонсультантПлюс}">
              <w:r>
                <w:rPr>
                  <w:sz w:val="20"/>
                  <w:color w:val="0000ff"/>
                </w:rPr>
                <w:t xml:space="preserve">N 528-ФЗ</w:t>
              </w:r>
            </w:hyperlink>
            <w:r>
              <w:rPr>
                <w:sz w:val="20"/>
                <w:color w:val="392c69"/>
              </w:rPr>
              <w:t xml:space="preserve">, от 04.08.2023 </w:t>
            </w:r>
            <w:hyperlink w:history="0" r:id="rId15" w:tooltip="Федеральный закон от 04.08.2023 N 480-ФЗ &quot;О внесении изменений в Федеральный закон &quot;О порядке рассмотрения обращений граждан Российской Федерации&quot; {КонсультантПлюс}">
              <w:r>
                <w:rPr>
                  <w:sz w:val="20"/>
                  <w:color w:val="0000ff"/>
                </w:rPr>
                <w:t xml:space="preserve">N 480-ФЗ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 изм., внесенными </w:t>
            </w:r>
            <w:hyperlink w:history="0" r:id="rId16" w:tooltip="Постановление Конституционного Суда РФ от 18.07.2012 N 19-П &quot;По делу о проверке конституционности части 1 статьи 1, части 1 статьи 2 и статьи 3 Федерального закона &quot;О порядке рассмотрения обращений граждан Российской Федерации&quot; в связи с запросом Законодательного Собрания Ростовской области&quot; {КонсультантПлюс}">
              <w:r>
                <w:rPr>
                  <w:sz w:val="20"/>
                  <w:color w:val="0000ff"/>
                </w:rPr>
                <w:t xml:space="preserve">Постановлением</w:t>
              </w:r>
            </w:hyperlink>
            <w:r>
              <w:rPr>
                <w:sz w:val="20"/>
                <w:color w:val="392c69"/>
              </w:rPr>
              <w:t xml:space="preserve"> Конституционного Суда РФ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18.07.2012 N 19-П)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1. Сфера применения настоящего Федерального закона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Настоящим Федеральным законом регулируются правоотношения, связанные с реализацией гражданином Российской Федерации (далее также - гражданин) закрепленного за ним </w:t>
      </w:r>
      <w:hyperlink w:history="0" r:id="rId17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sz w:val="20"/>
            <w:color w:val="0000ff"/>
          </w:rPr>
          <w:t xml:space="preserve">Конституцией</w:t>
        </w:r>
      </w:hyperlink>
      <w:r>
        <w:rPr>
          <w:sz w:val="20"/>
        </w:rPr>
        <w:t xml:space="preserve"> Российской Федерации права на обращение в государственные органы и органы местного самоуправления, а также устанавливается порядок рассмотрения обращений граждан государственными органами, органами местного самоуправления и должностными лицами.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Установленный настоящим Федеральным законом порядок рассмотрения обращений граждан распространяется на все обращения граждан, за исключением обращений, которые подлежат рассмотрению в порядке, установленном федеральными конституционными </w:t>
      </w:r>
      <w:hyperlink w:history="0" r:id="rId18" w:tooltip="Федеральный конституционный закон от 21.07.1994 N 1-ФКЗ (ред. от 31.07.2023) &quot;О Конституционном Суде Российской Федерации&quot; {КонсультантПлюс}">
        <w:r>
          <w:rPr>
            <w:sz w:val="20"/>
            <w:color w:val="0000ff"/>
          </w:rPr>
          <w:t xml:space="preserve">законами</w:t>
        </w:r>
      </w:hyperlink>
      <w:r>
        <w:rPr>
          <w:sz w:val="20"/>
        </w:rPr>
        <w:t xml:space="preserve"> и иными федеральными законами.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Установленный настоящим Федеральным законом порядок рассмотрения обращений граждан распространяется на правоотношения, связанные с рассмотрением обращений иностранных граждан и лиц без гражданства, за исключением случаев, установленных международным договором Российской Федерации или федеральным законом.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Установленный настоящим Федеральным законом порядок рассмотрения обращений граждан государственными органами, органами местного самоуправления и должностными лицами распространяется на правоотношения, связанные с рассмотрением указанными органами, должностными лицами обращений объединений граждан, в том числе юридических лиц, а также на правоотношения, связанные с рассмотрением обращений граждан, объединений граждан, в том числе юридических лиц, осуществляющими публично значимые функции государственными и муниципальными учреждениями, иными организациями и их должностными лицами.</w:t>
      </w:r>
    </w:p>
    <w:p>
      <w:pPr>
        <w:pStyle w:val="0"/>
        <w:jc w:val="both"/>
      </w:pPr>
      <w:r>
        <w:rPr>
          <w:sz w:val="20"/>
        </w:rPr>
        <w:t xml:space="preserve">(часть 4 введена Федеральным </w:t>
      </w:r>
      <w:hyperlink w:history="0" r:id="rId19" w:tooltip="Федеральный закон от 07.05.2013 N 80-ФЗ &quot;О внесении изменений в статью 5.59 Кодекса Российской Федерации об административных правонарушениях и статьи 1 и 2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07.05.2013 N 80-ФЗ)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2. Право граждан на обращение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государственные органы, органы местного самоуправления и их должностным лицам, в государственные и муниципальные учреждения и иные организации, на которые возложено осуществление публично значимых функций, и их должностным лицам.</w:t>
      </w:r>
    </w:p>
    <w:p>
      <w:pPr>
        <w:pStyle w:val="0"/>
        <w:jc w:val="both"/>
      </w:pPr>
      <w:r>
        <w:rPr>
          <w:sz w:val="20"/>
        </w:rPr>
        <w:t xml:space="preserve">(часть 1 в ред. Федерального </w:t>
      </w:r>
      <w:hyperlink w:history="0" r:id="rId20" w:tooltip="Федеральный закон от 07.05.2013 N 80-ФЗ &quot;О внесении изменений в статью 5.59 Кодекса Российской Федерации об административных правонарушениях и статьи 1 и 2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07.05.2013 N 80-ФЗ)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Граждане реализуют право на обращение свободно и добровольно. Осуществление гражданами права на обращение не должно нарушать права и свободы других лиц.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Рассмотрение обращений граждан осуществляется бесплатно.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3. Правовое регулирование правоотношений, связанных с рассмотрением обращений граждан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Правоотношения, связанные с рассмотрением обращений граждан, регулируются </w:t>
      </w:r>
      <w:hyperlink w:history="0" r:id="rId21" w:tooltip="&quot;Конституция Российской Федерации&quot; (принята всенародным голосованием 12.12.1993 с изменениями, одобренными в ходе общероссийского голосования 01.07.2020) {КонсультантПлюс}">
        <w:r>
          <w:rPr>
            <w:sz w:val="20"/>
            <w:color w:val="0000ff"/>
          </w:rPr>
          <w:t xml:space="preserve">Конституцией</w:t>
        </w:r>
      </w:hyperlink>
      <w:r>
        <w:rPr>
          <w:sz w:val="20"/>
        </w:rPr>
        <w:t xml:space="preserve"> Российской Федерации, международными договорами Российской Федерации, федеральными конституционными законами, настоящим Федеральным законом и иными федеральными законами.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Законы и иные нормативные правовые акты субъектов Российской Федерации могут устанавливать положения, направленные на защиту права граждан на обращение, в том числе устанавливать гарантии права граждан на обращение, дополняющие гарантии, установленные настоящим Федеральным законом.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4. Основные термины, используемые в настоящем Федеральном законе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Для целей настоящего Федерального закона используются следующие основные термины: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обращение гражданина (далее - обращение) - направленные в государственный орган, орган местного самоуправления или должностному лицу в письменной форме или в форме электронного документа, в том числе с использованием федеральной государственной информационной системы "Единый портал государственных и муниципальных услуг (функций)" (далее - Единый портал), предложение, заявление или жалоба, а также устное обращение гражданина в государственный орган, орган местного самоуправления;</w:t>
      </w:r>
    </w:p>
    <w:p>
      <w:pPr>
        <w:pStyle w:val="0"/>
        <w:jc w:val="both"/>
      </w:pPr>
      <w:r>
        <w:rPr>
          <w:sz w:val="20"/>
        </w:rPr>
        <w:t xml:space="preserve">(в ред. Федеральных законов от 27.07.2010 </w:t>
      </w:r>
      <w:hyperlink w:history="0" r:id="rId22" w:tooltip="Федеральный закон от 27.07.2010 N 227-ФЗ (ред. от 03.07.2016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 {КонсультантПлюс}">
        <w:r>
          <w:rPr>
            <w:sz w:val="20"/>
            <w:color w:val="0000ff"/>
          </w:rPr>
          <w:t xml:space="preserve">N 227-ФЗ</w:t>
        </w:r>
      </w:hyperlink>
      <w:r>
        <w:rPr>
          <w:sz w:val="20"/>
        </w:rPr>
        <w:t xml:space="preserve">, от 04.08.2023 </w:t>
      </w:r>
      <w:hyperlink w:history="0" r:id="rId23" w:tooltip="Федеральный закон от 04.08.2023 N 480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N 480-ФЗ</w:t>
        </w:r>
      </w:hyperlink>
      <w:r>
        <w:rPr>
          <w:sz w:val="20"/>
        </w:rPr>
        <w:t xml:space="preserve">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предложение - рекомендация гражданина по совершенствованию законов и иных нормативных правовых актов, деятельности государственных органов и органов местного самоуправления, развитию общественных отношений, улучшению социально-экономической и иных сфер деятельности государства и общества;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заявление - 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жалоба - просьба гражданина о восстановлении или защите его нарушенных прав, свобод или законных интересов либо прав, свобод или законных интересов других лиц;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должностное лицо - лицо, постоянно, временно или по специальному полномочию осуществляющее функции представителя власти либо выполняющее организационно-распорядительные, административно-хозяйственные функции в государственном органе или органе местного самоуправления.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5. Права гражданина при рассмотрении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При рассмотрении обращения государственным органом, органом местного самоуправления или должностным лицом гражданин имеет право: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представлять дополнительные документы и материалы либо обращаться с просьбой об их истребовании, в том числе в электронной форме;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24" w:tooltip="Федеральный закон от 27.07.2010 N 227-ФЗ (ред. от 03.07.2016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27.07.2010 N 227-ФЗ)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знакомиться с документами и материалами, касающимися рассмотрения обращения,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</w:t>
      </w:r>
      <w:hyperlink w:history="0" r:id="rId25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тайну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получать письменный ответ по существу поставленных в обращении вопросов, за исключением случаев, указанных в </w:t>
      </w:r>
      <w:hyperlink w:history="0" w:anchor="P112" w:tooltip="Статья 11. Порядок рассмотрения отдельных обращений">
        <w:r>
          <w:rPr>
            <w:sz w:val="20"/>
            <w:color w:val="0000ff"/>
          </w:rPr>
          <w:t xml:space="preserve">статье 11</w:t>
        </w:r>
      </w:hyperlink>
      <w:r>
        <w:rPr>
          <w:sz w:val="20"/>
        </w:rPr>
        <w:t xml:space="preserve"> настоящего Федерального закона, а в случае, предусмотренном </w:t>
      </w:r>
      <w:hyperlink w:history="0" w:anchor="P125" w:tooltip="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частью 4 статьи 10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&quot;Интернет&quot;, гражданину, направившему обращение, в течение семи дней со дня регистрации обращения сообщается электронный адрес официального са...">
        <w:r>
          <w:rPr>
            <w:sz w:val="20"/>
            <w:color w:val="0000ff"/>
          </w:rPr>
          <w:t xml:space="preserve">частью 5.1 статьи 11</w:t>
        </w:r>
      </w:hyperlink>
      <w:r>
        <w:rPr>
          <w:sz w:val="20"/>
        </w:rPr>
        <w:t xml:space="preserve"> настоящего Федерального закона, на основании обращения с просьбой о его предоставлении, уведомление о переадресации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вопросов;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26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27.11.2017 N 355-ФЗ)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обращаться с жалобой на принятое по обращению решение или на действие (бездействие) в связи с рассмотрением обращения в административном и (или) судебном порядке в соответствии с </w:t>
      </w:r>
      <w:hyperlink w:history="0" r:id="rId27" w:tooltip="&quot;Кодекс административного судопроизводства Российской Федерации&quot; от 08.03.2015 N 21-ФЗ (ред. от 06.04.2024) {КонсультантПлюс}">
        <w:r>
          <w:rPr>
            <w:sz w:val="20"/>
            <w:color w:val="0000ff"/>
          </w:rPr>
          <w:t xml:space="preserve">законодательством</w:t>
        </w:r>
      </w:hyperlink>
      <w:r>
        <w:rPr>
          <w:sz w:val="20"/>
        </w:rPr>
        <w:t xml:space="preserve"> Российской Федерации;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обращаться с заявлением о прекращении рассмотрения обращения.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6. Гарантии безопасности гражданина в связи с его обращением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Запрещается </w:t>
      </w:r>
      <w:hyperlink w:history="0" r:id="rId28" w:tooltip="&quot;Обзор практики рассмотрения судами дел по спорам о защите чести, достоинства и деловой репутации&quot; (утв. Президиумом Верховного Суда РФ 16.03.2016) {КонсультантПлюс}">
        <w:r>
          <w:rPr>
            <w:sz w:val="20"/>
            <w:color w:val="0000ff"/>
          </w:rPr>
          <w:t xml:space="preserve">преследование</w:t>
        </w:r>
      </w:hyperlink>
      <w:r>
        <w:rPr>
          <w:sz w:val="20"/>
        </w:rPr>
        <w:t xml:space="preserve"> гражданина в связи с его обращением в государственный орган,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прав, свобод и законных интересов либо прав, свобод и законных интересов других лиц.</w:t>
      </w:r>
    </w:p>
    <w:bookmarkStart w:id="70" w:name="P70"/>
    <w:bookmarkEnd w:id="7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 рассмотрении обращения не допускается разглашение сведений, содержащихся в обращении, а также сведений, касающихся </w:t>
      </w:r>
      <w:hyperlink w:history="0" r:id="rId29" w:tooltip="Определение Конституционного Суда РФ от 28.06.2012 N 1253-О &quot;Об отказе в принятии к рассмотрению жалобы гражданина Супруна Михаила Николаевича на нарушение его конституционных прав статьей 137 Уголовного кодекса Российской Федерации&quot; {КонсультантПлюс}">
        <w:r>
          <w:rPr>
            <w:sz w:val="20"/>
            <w:color w:val="0000ff"/>
          </w:rPr>
          <w:t xml:space="preserve">частной жизни</w:t>
        </w:r>
      </w:hyperlink>
      <w:r>
        <w:rPr>
          <w:sz w:val="20"/>
        </w:rPr>
        <w:t xml:space="preserve">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7. Требования к письменному обращению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Гражданин в своем обращении в письменной форме в обязательном порядке указывает либо наименование государственного органа или органа местного самоуправления, в которые направляет обращение в письменной форме, либо фамилию, имя, отчество соответствующего должностного лица, либо должность соответствующего лица, а также свои фамилию, имя, отчество (последнее - при наличии), почтовый адрес, по которому должны быть направлены ответ, уведомление о переадресации обращения, излагает суть предложения, заявления или жалобы, ставит личную подпись и дату.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30" w:tooltip="Федеральный закон от 04.08.2023 N 480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04.08.2023 N 480-ФЗ)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случае необходимости в подтверждение своих доводов гражданин прилагает к обращению в письменной форме документы и материалы либо их копии.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31" w:tooltip="Федеральный закон от 04.08.2023 N 480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04.08.2023 N 480-ФЗ)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Обращение, поступившее в государственный орган, орган местного самоуправления или должностному лицу в форме электронного документа, подлежит рассмотрению в </w:t>
      </w:r>
      <w:hyperlink w:history="0" w:anchor="P98" w:tooltip="Статья 10. Рассмотрение обращения">
        <w:r>
          <w:rPr>
            <w:sz w:val="20"/>
            <w:color w:val="0000ff"/>
          </w:rPr>
          <w:t xml:space="preserve">порядке</w:t>
        </w:r>
      </w:hyperlink>
      <w:r>
        <w:rPr>
          <w:sz w:val="20"/>
        </w:rPr>
        <w:t xml:space="preserve">, установленном настоящим Федеральным законом. В обращении гражданин в обязательном порядке указывает свои фамилию, имя, отчество (последнее - при наличии), а также указывает адрес электронной почты либо использует адрес (уникальный идентификатор) личного кабинета на Едином портале, по которым должны быть направлены ответ, уведомление о переадресации обращения. Гражданин вправе приложить к такому обращению необходимые документы и материалы в электронной форме.</w:t>
      </w:r>
    </w:p>
    <w:p>
      <w:pPr>
        <w:pStyle w:val="0"/>
        <w:jc w:val="both"/>
      </w:pPr>
      <w:r>
        <w:rPr>
          <w:sz w:val="20"/>
        </w:rPr>
        <w:t xml:space="preserve">(в ред. Федеральных законов от 27.11.2017 </w:t>
      </w:r>
      <w:hyperlink w:history="0" r:id="rId32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N 355-ФЗ</w:t>
        </w:r>
      </w:hyperlink>
      <w:r>
        <w:rPr>
          <w:sz w:val="20"/>
        </w:rPr>
        <w:t xml:space="preserve">, от 04.08.2023 </w:t>
      </w:r>
      <w:hyperlink w:history="0" r:id="rId33" w:tooltip="Федеральный закон от 04.08.2023 N 480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N 480-ФЗ</w:t>
        </w:r>
      </w:hyperlink>
      <w:r>
        <w:rPr>
          <w:sz w:val="20"/>
        </w:rPr>
        <w:t xml:space="preserve">)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81" w:name="P81"/>
    <w:bookmarkEnd w:id="81"/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8. Направление и регистрация письменного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Гражданин направляет письменное обращение непосредственно в тот государственный орган, орган местного самоуправления или тому должностному лицу, в компетенцию которых входит решение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Письменное обращение подлежит обязательной регистрации в течение трех дней с момента поступления в государственный орган, орган местного самоуправления или должностному лицу.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Письменное обращение, содержащее вопросы, решение которых не входит в компетенцию данных государственного органа, органа местного самоуправления или должностного лица, направляется в течение семи дней со дня регистрации в соответствующий орган или соответствующему должностному лицу, в компетенцию которых входит решение поставленных в обращении вопросов, с уведомлением гражданина, направившего обращение, о переадресации обращения, за исключением случая, указанного в </w:t>
      </w:r>
      <w:hyperlink w:history="0" w:anchor="P119" w:tooltip="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">
        <w:r>
          <w:rPr>
            <w:sz w:val="20"/>
            <w:color w:val="0000ff"/>
          </w:rPr>
          <w:t xml:space="preserve">части 4 статьи 11</w:t>
        </w:r>
      </w:hyperlink>
      <w:r>
        <w:rPr>
          <w:sz w:val="20"/>
        </w:rPr>
        <w:t xml:space="preserve"> настоящего Федерального закона.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3.1. Письменное обращение, содержащее информацию о фактах возможных нарушений </w:t>
      </w:r>
      <w:hyperlink w:history="0" r:id="rId34" w:tooltip="Федеральный закон от 18.07.2006 N 109-ФЗ (ред. от 31.07.2023) &quot;О миграционном учете иностранных граждан и лиц без гражданства в Российской Федерации&quot; (с изм. и доп., вступ. в силу с 26.10.2023) {КонсультантПлюс}">
        <w:r>
          <w:rPr>
            <w:sz w:val="20"/>
            <w:color w:val="0000ff"/>
          </w:rPr>
          <w:t xml:space="preserve">законодательства</w:t>
        </w:r>
      </w:hyperlink>
      <w:r>
        <w:rPr>
          <w:sz w:val="20"/>
        </w:rPr>
        <w:t xml:space="preserve"> Российской Федерации в сфере миграции,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с уведомлением гражданина, направившего обращение, о переадресации его обращения, за исключением случая, указанного в </w:t>
      </w:r>
      <w:hyperlink w:history="0" w:anchor="P119" w:tooltip="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">
        <w:r>
          <w:rPr>
            <w:sz w:val="20"/>
            <w:color w:val="0000ff"/>
          </w:rPr>
          <w:t xml:space="preserve">части 4 статьи 11</w:t>
        </w:r>
      </w:hyperlink>
      <w:r>
        <w:rPr>
          <w:sz w:val="20"/>
        </w:rPr>
        <w:t xml:space="preserve"> настоящего Федерального закона.</w:t>
      </w:r>
    </w:p>
    <w:p>
      <w:pPr>
        <w:pStyle w:val="0"/>
        <w:jc w:val="both"/>
      </w:pPr>
      <w:r>
        <w:rPr>
          <w:sz w:val="20"/>
        </w:rPr>
        <w:t xml:space="preserve">(часть 3.1 введена Федеральным </w:t>
      </w:r>
      <w:hyperlink w:history="0" r:id="rId35" w:tooltip="Федеральный закон от 24.11.2014 N 357-ФЗ (ред. от 03.07.2016) &quot;О внесении изменений в Федеральный закон &quot;О правовом положении иностранных граждан в Российской Федерации&quot; и отдельные законодательные акты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24.11.2014 N 357-ФЗ; в ред. Федерального </w:t>
      </w:r>
      <w:hyperlink w:history="0" r:id="rId36" w:tooltip="Федеральный закон от 27.12.2018 N 528-ФЗ (ред. от 28.04.2023) &quot;О внесении изменений в отдельные законодательные акты Российской Федерации и признании утратившим силу пункта 2 части 2 статьи 22 Федерального закона &quot;О территориях опережающего социально-экономического развития в Российской Федерации&quot; в связи с реорганизацией государственного управления в сфере миграции и в сфере внутренних дел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27.12.2018 N 528-ФЗ)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В случае, если решение поставленных в письменном обращении вопросов относится к компетенции нескольких государственных органов, органов местного самоуправления или должностных лиц, копия обращения в течение семи дней со дня регистрации направляется в соответствующие государственные органы, органы местного самоуправления или соответствующим должностным лицам.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Государственный орган, орган местного самоуправления или должностное лицо при направлении письменного обращения на рассмотрение в другой государственный орган,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обращения.</w:t>
      </w:r>
    </w:p>
    <w:bookmarkStart w:id="90" w:name="P90"/>
    <w:bookmarkEnd w:id="90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В случае, если в соответствии с запретом, предусмотренным </w:t>
      </w:r>
      <w:hyperlink w:history="0" w:anchor="P90" w:tooltip="6. Запрещается направлять жалобу на рассмотрение в государственный орган, орган местного самоуправления или должностному лицу, решение или действие (бездействие) которых обжалуется.">
        <w:r>
          <w:rPr>
            <w:sz w:val="20"/>
            <w:color w:val="0000ff"/>
          </w:rPr>
          <w:t xml:space="preserve">частью 6</w:t>
        </w:r>
      </w:hyperlink>
      <w:r>
        <w:rPr>
          <w:sz w:val="20"/>
        </w:rPr>
        <w:t xml:space="preserve"> настоящей статьи, невозможно направление жалобы на рассмотрение в государственный орган, орган местного самоуправления или должностному лицу, в компетенцию которых входит решение поставленных в обращении вопросов, жалоба возвращается гражданину с разъяснением его права обжаловать соответствующие решение или действие (бездействие) в установленном </w:t>
      </w:r>
      <w:hyperlink w:history="0" r:id="rId37" w:tooltip="&quot;Кодекс административного судопроизводства Российской Федерации&quot; от 08.03.2015 N 21-ФЗ (ред. от 06.04.2024) {КонсультантПлюс}">
        <w:r>
          <w:rPr>
            <w:sz w:val="20"/>
            <w:color w:val="0000ff"/>
          </w:rPr>
          <w:t xml:space="preserve">порядке</w:t>
        </w:r>
      </w:hyperlink>
      <w:r>
        <w:rPr>
          <w:sz w:val="20"/>
        </w:rPr>
        <w:t xml:space="preserve"> в суд.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9. Обязательность принятия обращения к рассмотрению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Обращение, поступившее в государственный орган, орган местного самоуправления или должностному лицу в соответствии с их компетенцией, подлежит обязательному рассмотрению.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случае необходимости рассматривающие обращение государственный орган, орган местного самоуправления или должностное лицо может обеспечить его рассмотрение с выездом на место.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98" w:name="P98"/>
    <w:bookmarkEnd w:id="98"/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10. Рассмотрение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Государственный орган, орган местного самоуправления или должностное лицо: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обеспечивает объективное, всестороннее и своевременное рассмотрение обращения, в случае необходимости - с участием гражданина, направившего обращение;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запрашивает, в том числе в электронной форме, необходимые для рассмотрения обращения документы и материалы в других государственных органах, органах местного самоуправления и у иных должностных лиц, за исключением судов, органов дознания и органов предварительного следствия;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38" w:tooltip="Федеральный закон от 27.07.2010 N 227-ФЗ (ред. от 03.07.2016) &quot;О внесении изменений в отдельные законодательные акты Российской Федерации в связи с принятием Федерального закона &quot;Об организации предоставления государственных и муниципальных услуг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27.07.2010 N 227-ФЗ)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принимает меры, направленные на восстановление или защиту нарушенных прав, свобод и законных интересов гражданина;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дает письменный ответ по существу поставленных в обращении вопросов, за исключением случаев, указанных в </w:t>
      </w:r>
      <w:hyperlink w:history="0" w:anchor="P112" w:tooltip="Статья 11. Порядок рассмотрения отдельных обращений">
        <w:r>
          <w:rPr>
            <w:sz w:val="20"/>
            <w:color w:val="0000ff"/>
          </w:rPr>
          <w:t xml:space="preserve">статье 11</w:t>
        </w:r>
      </w:hyperlink>
      <w:r>
        <w:rPr>
          <w:sz w:val="20"/>
        </w:rPr>
        <w:t xml:space="preserve"> настоящего Федерального закона;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уведомляет гражданина о направлении его обращения на рассмотрение в другой государственный орган, орган местного самоуправления или иному должностному лицу в соответствии с их компетенцией.</w:t>
      </w:r>
    </w:p>
    <w:bookmarkStart w:id="107" w:name="P107"/>
    <w:bookmarkEnd w:id="107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</w:t>
      </w:r>
      <w:hyperlink w:history="0" r:id="rId39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тайну</w:t>
        </w:r>
      </w:hyperlink>
      <w:r>
        <w:rPr>
          <w:sz w:val="20"/>
        </w:rPr>
        <w:t xml:space="preserve">, и для которых установлен особый порядок предоставления.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Ответ на обращение подписывается руководителем государственного органа или органа местного самоуправления, должностным лицом либо уполномоченным на то лицом.</w:t>
      </w:r>
    </w:p>
    <w:bookmarkStart w:id="109" w:name="P109"/>
    <w:bookmarkEnd w:id="10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или по адресу (уникальному идентификатору) личного кабинета гражданина на Едином портале при его использовании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письменной форме. Кроме того, на поступившее в государственный орган, орган местного самоуправления или должностному лицу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w:history="0" w:anchor="P70" w:tooltip="2. При рассмотрении обращения не допускается разглашение сведений, содержащихся в обращении, а также сведений, касающихся частной жизни гражданина, без его согласия. Не является разглашением сведений, содержащихся в обращении, направление письменного обращения в государственный орган, орган местного самоуправления или должностному лицу, в компетенцию которых входит решение поставленных в обращении вопросов.">
        <w:r>
          <w:rPr>
            <w:sz w:val="20"/>
            <w:color w:val="0000ff"/>
          </w:rPr>
          <w:t xml:space="preserve">части 2 статьи 6</w:t>
        </w:r>
      </w:hyperlink>
      <w:r>
        <w:rPr>
          <w:sz w:val="20"/>
        </w:rP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"Интернет".</w:t>
      </w:r>
    </w:p>
    <w:p>
      <w:pPr>
        <w:pStyle w:val="0"/>
        <w:jc w:val="both"/>
      </w:pPr>
      <w:r>
        <w:rPr>
          <w:sz w:val="20"/>
        </w:rPr>
        <w:t xml:space="preserve">(в ред. Федеральных законов от 27.11.2017 </w:t>
      </w:r>
      <w:hyperlink w:history="0" r:id="rId40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N 355-ФЗ</w:t>
        </w:r>
      </w:hyperlink>
      <w:r>
        <w:rPr>
          <w:sz w:val="20"/>
        </w:rPr>
        <w:t xml:space="preserve">, от 04.08.2023 </w:t>
      </w:r>
      <w:hyperlink w:history="0" r:id="rId41" w:tooltip="Федеральный закон от 04.08.2023 N 480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N 480-ФЗ</w:t>
        </w:r>
      </w:hyperlink>
      <w:r>
        <w:rPr>
          <w:sz w:val="20"/>
        </w:rPr>
        <w:t xml:space="preserve">)</w:t>
      </w:r>
    </w:p>
    <w:p>
      <w:pPr>
        <w:pStyle w:val="0"/>
        <w:ind w:firstLine="540"/>
        <w:jc w:val="both"/>
      </w:pPr>
      <w:r>
        <w:rPr>
          <w:sz w:val="20"/>
        </w:rPr>
      </w:r>
    </w:p>
    <w:bookmarkStart w:id="112" w:name="P112"/>
    <w:bookmarkEnd w:id="112"/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11. Порядок рассмотрения отдельных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42" w:tooltip="Федеральный закон от 02.07.2013 N 182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02.07.2013 N 182-ФЗ)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Обращение, в котором обжалуется судебное решение, в течение семи дней со дня регистрации возвращается гражданину, направившему обращение, с разъяснением </w:t>
      </w:r>
      <w:hyperlink w:history="0" r:id="rId43" w:tooltip="&quot;Гражданский процессуальный кодекс Российской Федерации&quot; от 14.11.2002 N 138-ФЗ (ред. от 06.04.2024, с изм. от 04.06.2024) {КонсультантПлюс}">
        <w:r>
          <w:rPr>
            <w:sz w:val="20"/>
            <w:color w:val="0000ff"/>
          </w:rPr>
          <w:t xml:space="preserve">порядка</w:t>
        </w:r>
      </w:hyperlink>
      <w:r>
        <w:rPr>
          <w:sz w:val="20"/>
        </w:rPr>
        <w:t xml:space="preserve"> обжалования данного судебного решения.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44" w:tooltip="Федеральный закон от 29.06.2010 N 126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29.06.2010 N 126-ФЗ)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Государственный орган, орган местного самоуправления или должностное лицо при получении письменного обращения,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bookmarkStart w:id="119" w:name="P119"/>
    <w:bookmarkEnd w:id="119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В случае, если текст письменного обращения не поддается прочтению,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обращение, если его фамилия и почтовый адрес поддаются прочтению.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45" w:tooltip="Федеральный закон от 29.06.2010 N 126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29.06.2010 N 126-ФЗ)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4.1. 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государственный орган, орган местного самоуправления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>
      <w:pPr>
        <w:pStyle w:val="0"/>
        <w:jc w:val="both"/>
      </w:pPr>
      <w:r>
        <w:rPr>
          <w:sz w:val="20"/>
        </w:rPr>
        <w:t xml:space="preserve">(часть 4.1 введена Федеральным </w:t>
      </w:r>
      <w:hyperlink w:history="0" r:id="rId46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27.11.2017 N 355-ФЗ)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В случае, если в письменном обращении гражданина содержится вопрос, на который ему неоднократно давались письменные ответы по существу в связи с ранее направляемыми обращениями, и при этом в обращении не приводятся новые доводы или обстоятельства, руководитель государственного органа или органа местного самоуправления,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условии, что указанное обращение и ранее направляемые обращения направлялись в один и тот же государственный орган, орган местного самоуправления или одному и тому же должностному лицу. О данном решении уведомляется гражданин, направивший обращение.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47" w:tooltip="Федеральный закон от 02.07.2013 N 182-ФЗ &quot;О внесении изменений в статью 11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02.07.2013 N 182-ФЗ)</w:t>
      </w:r>
    </w:p>
    <w:bookmarkStart w:id="125" w:name="P125"/>
    <w:bookmarkEnd w:id="125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5.1. В случае поступления в государственный орган,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w:history="0" w:anchor="P109" w:tooltip="4. Ответ на обращение направляется в форме электронного документа по адресу электронной почты, указанному в обращении, поступившем в государственный орган, орган местного самоуправления или должностному лицу в форме электронного документа, или по адресу (уникальному идентификатору) личного кабинета гражданина на Едином портале при его использовании и в письменной форме по почтовому адресу, указанному в обращении, поступившем в государственный орган, орган местного самоуправления или должностному лицу в п...">
        <w:r>
          <w:rPr>
            <w:sz w:val="20"/>
            <w:color w:val="0000ff"/>
          </w:rPr>
          <w:t xml:space="preserve">частью 4 статьи 10</w:t>
        </w:r>
      </w:hyperlink>
      <w:r>
        <w:rPr>
          <w:sz w:val="20"/>
        </w:rPr>
        <w:t xml:space="preserve"> настоящего Федерального закона на официальном сайте данных государственного органа или органа местного самоуправления в информационно-телекоммуникационной сети "Интернет", гражданину, направившему обращение, в течение семи дней со дня регистрации обращения сообщается электронный адрес официального сайта в информационно-телекоммуникационной сети "Интернет",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>
      <w:pPr>
        <w:pStyle w:val="0"/>
        <w:jc w:val="both"/>
      </w:pPr>
      <w:r>
        <w:rPr>
          <w:sz w:val="20"/>
        </w:rPr>
        <w:t xml:space="preserve">(часть 5.1 введена Федеральным </w:t>
      </w:r>
      <w:hyperlink w:history="0" r:id="rId48" w:tooltip="Федеральный закон от 27.11.2017 N 355-ФЗ &quot;О внесении изменений в Федеральный закон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27.11.2017 N 355-ФЗ)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В случае,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</w:t>
      </w:r>
      <w:hyperlink w:history="0" r:id="rId49" w:tooltip="Справочная информация: &quot;Перечень нормативных актов, относящих сведения к категории ограниченного доступа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тайну</w:t>
        </w:r>
      </w:hyperlink>
      <w:r>
        <w:rPr>
          <w:sz w:val="20"/>
        </w:rPr>
        <w:t xml:space="preserve">, гражданину, 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В случае,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направить обращение в соответствующий государственный орган, орган местного самоуправления или соответствующему должностному лицу.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12. Сроки рассмотрения письменного обращения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Письменное обращение, поступившее в государственный орган, орган местного самоуправления или должностному лицу в соответствии с их компетенцией, рассматривается в течение 30 дней со дня регистрации письменного обращения, за исключением случая, указанного в </w:t>
      </w:r>
      <w:hyperlink w:history="0" w:anchor="P134" w:tooltip="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">
        <w:r>
          <w:rPr>
            <w:sz w:val="20"/>
            <w:color w:val="0000ff"/>
          </w:rPr>
          <w:t xml:space="preserve">части 1.1</w:t>
        </w:r>
      </w:hyperlink>
      <w:r>
        <w:rPr>
          <w:sz w:val="20"/>
        </w:rPr>
        <w:t xml:space="preserve"> настоящей статьи.</w:t>
      </w:r>
    </w:p>
    <w:p>
      <w:pPr>
        <w:pStyle w:val="0"/>
        <w:jc w:val="both"/>
      </w:pPr>
      <w:r>
        <w:rPr>
          <w:sz w:val="20"/>
        </w:rPr>
        <w:t xml:space="preserve">(в ред. Федерального </w:t>
      </w:r>
      <w:hyperlink w:history="0" r:id="rId50" w:tooltip="Федеральный закон от 24.11.2014 N 357-ФЗ (ред. от 03.07.2016) &quot;О внесении изменений в Федеральный закон &quot;О правовом положении иностранных граждан в Российской Федерации&quot; и отдельные законодательные акты Российской Федерации&quot; {КонсультантПлюс}">
        <w:r>
          <w:rPr>
            <w:sz w:val="20"/>
            <w:color w:val="0000ff"/>
          </w:rPr>
          <w:t xml:space="preserve">закона</w:t>
        </w:r>
      </w:hyperlink>
      <w:r>
        <w:rPr>
          <w:sz w:val="20"/>
        </w:rPr>
        <w:t xml:space="preserve"> от 24.11.2014 N 357-ФЗ)</w:t>
      </w:r>
    </w:p>
    <w:bookmarkStart w:id="134" w:name="P134"/>
    <w:bookmarkEnd w:id="134"/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1.1. Письменное обращение, поступившее высшему должностному лицу субъекта Российской Федерации (руководителю высшего исполнительного органа государственной власти субъекта Российской Федерации) и содержащее информацию о фактах возможных нарушений законодательства Российской Федерации в сфере миграции, рассматривается в течение 20 дней со дня регистрации письменного обращения.</w:t>
      </w:r>
    </w:p>
    <w:p>
      <w:pPr>
        <w:pStyle w:val="0"/>
        <w:jc w:val="both"/>
      </w:pPr>
      <w:r>
        <w:rPr>
          <w:sz w:val="20"/>
        </w:rPr>
        <w:t xml:space="preserve">(часть 1.1 введена Федеральным </w:t>
      </w:r>
      <w:hyperlink w:history="0" r:id="rId51" w:tooltip="Федеральный закон от 24.11.2014 N 357-ФЗ (ред. от 03.07.2016) &quot;О внесении изменений в Федеральный закон &quot;О правовом положении иностранных граждан в Российской Федерации&quot; и отдельные законодательные акты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24.11.2014 N 357-ФЗ)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исключительных случаях, а также в случае направления запроса, предусмотренного частью 2 </w:t>
      </w:r>
      <w:hyperlink w:history="0" w:anchor="P107" w:tooltip="2. Государственный орган, орган местного самоуправления или должностное лицо по направленному в установленном порядке запросу государственного органа, органа местного самоуправления или должностного лица, рассматривающих обращение, обязаны в течение 15 дней предоставлять документы и материалы, необходимые для рассмотрения обращения, за исключением документов и материалов, в которых содержатся сведения, составляющие государственную или иную охраняемую федеральным законом тайну, и для которых установлен ос...">
        <w:r>
          <w:rPr>
            <w:sz w:val="20"/>
            <w:color w:val="0000ff"/>
          </w:rPr>
          <w:t xml:space="preserve">статьи 10</w:t>
        </w:r>
      </w:hyperlink>
      <w:r>
        <w:rPr>
          <w:sz w:val="20"/>
        </w:rPr>
        <w:t xml:space="preserve"> настоящего Федерального закона, руководитель государственного органа или органа местного самоуправления, должностное лицо либо уполномоченное на то лицо вправе продлить срок рассмотрения обращения не более чем на 30 дней, уведомив о продлении срока его рассмотрения гражданина, направившего обращение.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13. Личный прием граждан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Личный прием граждан в государственных органах, органах местного самоуправления проводится их руководителями и уполномоченными на то лицами. Информация о месте приема, а также об установленных для приема днях и часах доводится до сведения граждан.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 личном приеме гражданин предъявляет </w:t>
      </w:r>
      <w:hyperlink w:history="0" r:id="rId52" w:tooltip="Справочная информация: &quot;Документы, удостоверяющие личность&quot; (Материал подготовлен специалистами КонсультантПлюс) {КонсультантПлюс}">
        <w:r>
          <w:rPr>
            <w:sz w:val="20"/>
            <w:color w:val="0000ff"/>
          </w:rPr>
          <w:t xml:space="preserve">документ</w:t>
        </w:r>
      </w:hyperlink>
      <w:r>
        <w:rPr>
          <w:sz w:val="20"/>
        </w:rPr>
        <w:t xml:space="preserve">, удостоверяющий его личность.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Содержание устного обращения заносится в карточку личного приема гражданина. В случае, если изложенные в устном обращении факты и обстоятельства являются очевидными и не требуют дополнительной проверки, ответ на обращение с согласия гражданина может быть дан устно в ходе личного приема, о чем делается запись в карточке личного приема гражданина. В остальных случаях дается письменный ответ по существу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Письменное обращение, принятое в ходе личного приема, подлежит регистрации и рассмотрению в </w:t>
      </w:r>
      <w:r>
        <w:rPr>
          <w:sz w:val="20"/>
        </w:rPr>
        <w:t xml:space="preserve">порядке</w:t>
      </w:r>
      <w:r>
        <w:rPr>
          <w:sz w:val="20"/>
        </w:rPr>
        <w:t xml:space="preserve">, установленном настоящим Федеральным законом.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В случае, если в обращении содержатся вопросы, решение которых не входит в компетенцию данных государственного органа, органа местного самоуправления или должностного лица, гражданину дается разъяснение, куда и в каком порядке ему следует обратиться.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В ходе личного приема гражданину может быть отказано в дальнейшем рассмотрении обращения, если ему ранее был дан ответ по существу поставленных в обращении вопросов.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Отдельные категории граждан в случаях, предусмотренных </w:t>
      </w:r>
      <w:r>
        <w:rPr>
          <w:sz w:val="20"/>
        </w:rPr>
        <w:t xml:space="preserve">законодательством</w:t>
      </w:r>
      <w:r>
        <w:rPr>
          <w:sz w:val="20"/>
        </w:rPr>
        <w:t xml:space="preserve"> Российской Федерации, пользуются правом на личный прием в первоочередном порядке.</w:t>
      </w:r>
    </w:p>
    <w:p>
      <w:pPr>
        <w:pStyle w:val="0"/>
        <w:jc w:val="both"/>
      </w:pPr>
      <w:r>
        <w:rPr>
          <w:sz w:val="20"/>
        </w:rPr>
        <w:t xml:space="preserve">(часть 7 введена Федеральным </w:t>
      </w:r>
      <w:hyperlink w:history="0" r:id="rId53" w:tooltip="Федеральный закон от 03.11.2015 N 305-ФЗ &quot;О внесении изменения в статью 13 Федерального закона &quot;О порядке рассмотрения обращений граждан Российской Федерации&quot; {КонсультантПлюс}">
        <w:r>
          <w:rPr>
            <w:sz w:val="20"/>
            <w:color w:val="0000ff"/>
          </w:rPr>
          <w:t xml:space="preserve">законом</w:t>
        </w:r>
      </w:hyperlink>
      <w:r>
        <w:rPr>
          <w:sz w:val="20"/>
        </w:rPr>
        <w:t xml:space="preserve"> от 03.11.2015 N 305-ФЗ)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14. Контроль за соблюдением порядка рассмотрения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Государственные органы, органы местного самоуправления и должностные лица осуществляют в пределах своей компетенции контроль за соблюдением порядка рассмотрения обращений, </w:t>
      </w:r>
      <w:hyperlink w:history="0" r:id="rId54" w:tooltip="Указ Президента РФ от 17.04.2017 N 171 &quot;О мониторинге и анализе результатов рассмотрения обращений граждан и организаций&quot; {КонсультантПлюс}">
        <w:r>
          <w:rPr>
            <w:sz w:val="20"/>
            <w:color w:val="0000ff"/>
          </w:rPr>
          <w:t xml:space="preserve">анализируют</w:t>
        </w:r>
      </w:hyperlink>
      <w:r>
        <w:rPr>
          <w:sz w:val="20"/>
        </w:rPr>
        <w:t xml:space="preserve"> содержание поступающих обращений, принимают меры по своевременному выявлению и устранению причин нарушения прав, свобод и законных интересов граждан.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15. Ответственность за нарушение настоящего Федерального закона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Лица, виновные в нарушении настоящего Федерального закона, несут ответственность, предусмотренную </w:t>
      </w:r>
      <w:hyperlink w:history="0" r:id="rId55" w:tooltip="&quot;Кодекс Российской Федерации об административных правонарушениях&quot; от 30.12.2001 N 195-ФЗ (ред. от 29.05.2024) {КонсультантПлюс}">
        <w:r>
          <w:rPr>
            <w:sz w:val="20"/>
            <w:color w:val="0000ff"/>
          </w:rPr>
          <w:t xml:space="preserve">законодательством</w:t>
        </w:r>
      </w:hyperlink>
      <w:r>
        <w:rPr>
          <w:sz w:val="20"/>
        </w:rPr>
        <w:t xml:space="preserve"> Российской Федерации.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16. Возмещение причиненных убытков и взыскание понесенных расходов при рассмотрении обращений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Гражданин имеет право на возмещение убытков и компенсацию морального вреда, причиненных незаконным действием (бездействием) государственного органа, органа местного самоуправления или должностного лица при рассмотрении обращения, по решению суда.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В случае, если гражданин указал в обращении заведомо ложные сведения, расходы, понесенные в связи с рассмотрением обращения государственным органом, органом местного самоуправления или должностным лицом, могут быть взысканы с данного гражданина по решению суда.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17. Признание не действующими на территории Российской Федерации отдельных нормативных правовых актов Союза ССР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Признать не действующими на территории Российской Федерации: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1) </w:t>
      </w:r>
      <w:hyperlink w:history="0" r:id="rId56" w:tooltip="Указ Президиума ВС СССР от 12.04.1968 N 2534-VII (ред. от 02.02.1988) &quot;О порядке рассмотрения предложений, заявлений и жалоб граждан&quot; ------------ Утратил силу или отменен {КонсультантПлюс}">
        <w:r>
          <w:rPr>
            <w:sz w:val="20"/>
            <w:color w:val="0000ff"/>
          </w:rPr>
          <w:t xml:space="preserve">Указ</w:t>
        </w:r>
      </w:hyperlink>
      <w:r>
        <w:rPr>
          <w:sz w:val="20"/>
        </w:rPr>
        <w:t xml:space="preserve"> Президиума Верховного Совета СССР от 12 апреля 1968 года N 2534-VII "О порядке рассмотрения предложений, заявлений и жалоб граждан" (Ведомости Верховного Совета СССР, 1968, N 17, ст. 144);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2) </w:t>
      </w:r>
      <w:hyperlink w:history="0" r:id="rId57" w:tooltip="Ссылка на КонсультантПлюс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СССР от 26 июня 1968 года N 2830-VII "Об утверждении Указа Президиума Верховного Совета СССР "О порядке рассмотрения предложений, заявлений и жалоб граждан" (Ведомости Верховного Совета СССР, 1968, N 27, ст. 237);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3) </w:t>
      </w:r>
      <w:hyperlink w:history="0" r:id="rId58" w:tooltip="Ссылка на КонсультантПлюс">
        <w:r>
          <w:rPr>
            <w:sz w:val="20"/>
            <w:color w:val="0000ff"/>
          </w:rPr>
          <w:t xml:space="preserve">Указ</w:t>
        </w:r>
      </w:hyperlink>
      <w:r>
        <w:rPr>
          <w:sz w:val="20"/>
        </w:rPr>
        <w:t xml:space="preserve"> Президиума Верховного Совета СССР от 4 марта 1980 года N 1662-X "О внесении изменений 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1980, N 11, ст. 192);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4) </w:t>
      </w:r>
      <w:hyperlink w:history="0" r:id="rId59" w:tooltip="Ссылка на КонсультантПлюс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СССР от 25 июня 1980 года N 2365-X "Об утверждении Указов Президиума Верховного Совета СССР о внесении изменений и дополнений в некоторые законодательные акты СССР" (Ведомости Верховного Совета СССР, 1980, N 27, ст. 540) в части, касающейся утверждения Указа Президиума Верховного Совета СССР "О внесении изменений и дополнений в Указ Президиума Верховного Совета СССР "О порядке рассмотрения предложений, заявлений и жалоб граждан";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5) </w:t>
      </w:r>
      <w:hyperlink w:history="0" r:id="rId60" w:tooltip="Ссылка на КонсультантПлюс">
        <w:r>
          <w:rPr>
            <w:sz w:val="20"/>
            <w:color w:val="0000ff"/>
          </w:rPr>
          <w:t xml:space="preserve">Указ</w:t>
        </w:r>
      </w:hyperlink>
      <w:r>
        <w:rPr>
          <w:sz w:val="20"/>
        </w:rPr>
        <w:t xml:space="preserve"> Президиума Верховного Совета СССР от 2 февраля 1988 года N 8422-XI "О внесении дополнений в Указ Президиума Верховного Совета СССР "О порядке рассмотрения предложений, заявлений и жалоб граждан" (Ведомости Верховного Совета СССР, 1988, N 6, ст. 94);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6) </w:t>
      </w:r>
      <w:hyperlink w:history="0" r:id="rId61" w:tooltip="Ссылка на КонсультантПлюс">
        <w:r>
          <w:rPr>
            <w:sz w:val="20"/>
            <w:color w:val="0000ff"/>
          </w:rPr>
          <w:t xml:space="preserve">Закон</w:t>
        </w:r>
      </w:hyperlink>
      <w:r>
        <w:rPr>
          <w:sz w:val="20"/>
        </w:rPr>
        <w:t xml:space="preserve"> СССР от 26 мая 1988 года N 9004-XI "Об утверждении Указов Президиума Верховного Совета СССР о внесении изменений и дополнений в законодательные акты СССР" (Ведомости Верховного Совета СССР, 1988, N 22, ст. 361) в части, касающейся утверждения Указа Президиума Верховного Совета СССР "О внесении дополнений в Указ Президиума Верховного Совета СССР "О порядке рассмотрения предложений, заявлений и жалоб граждан".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2"/>
        <w:outlineLvl w:val="0"/>
        <w:ind w:firstLine="540"/>
        <w:jc w:val="both"/>
      </w:pPr>
      <w:r>
        <w:rPr>
          <w:sz w:val="20"/>
        </w:rPr>
        <w:t xml:space="preserve">Статья 18. Вступление в силу настоящего Федерального закона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Настоящий Федеральный закон вступает в силу по истечении 180 дней после дня его официального опубликования.</w:t>
      </w:r>
    </w:p>
    <w:p>
      <w:pPr>
        <w:pStyle w:val="0"/>
        <w:ind w:firstLine="54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Президент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В.ПУТИН</w:t>
      </w:r>
    </w:p>
    <w:p>
      <w:pPr>
        <w:pStyle w:val="0"/>
      </w:pPr>
      <w:r>
        <w:rPr>
          <w:sz w:val="20"/>
        </w:rPr>
        <w:t xml:space="preserve">Москва, Кремль</w:t>
      </w:r>
    </w:p>
    <w:p>
      <w:pPr>
        <w:pStyle w:val="0"/>
        <w:spacing w:before="200" w:line-rule="auto"/>
      </w:pPr>
      <w:r>
        <w:rPr>
          <w:sz w:val="20"/>
        </w:rPr>
        <w:t xml:space="preserve">2 мая 2006 года</w:t>
      </w:r>
    </w:p>
    <w:p>
      <w:pPr>
        <w:pStyle w:val="0"/>
        <w:spacing w:before="200" w:line-rule="auto"/>
      </w:pPr>
      <w:r>
        <w:rPr>
          <w:sz w:val="20"/>
        </w:rPr>
        <w:t xml:space="preserve">N 59-ФЗ</w:t>
      </w:r>
    </w:p>
    <w:p>
      <w:pPr>
        <w:pStyle w:val="0"/>
      </w:pPr>
      <w:r>
        <w:rPr>
          <w:sz w:val="20"/>
        </w:rPr>
      </w:r>
    </w:p>
    <w:p>
      <w:pPr>
        <w:pStyle w:val="0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Федеральный закон от 02.05.2006 N 59-ФЗ</w:t>
            <w:br/>
            <w:t>(ред. от 04.08.2023)</w:t>
            <w:br/>
            <w:t>"О порядке рассмотрения обращений граждан Российской Федера...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19.06.2024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101960&amp;dst=100008" TargetMode = "External"/>
	<Relationship Id="rId8" Type="http://schemas.openxmlformats.org/officeDocument/2006/relationships/hyperlink" Target="https://login.consultant.ru/link/?req=doc&amp;base=LAW&amp;n=201688&amp;dst=100325" TargetMode = "External"/>
	<Relationship Id="rId9" Type="http://schemas.openxmlformats.org/officeDocument/2006/relationships/hyperlink" Target="https://login.consultant.ru/link/?req=doc&amp;base=LAW&amp;n=145999&amp;dst=100014" TargetMode = "External"/>
	<Relationship Id="rId10" Type="http://schemas.openxmlformats.org/officeDocument/2006/relationships/hyperlink" Target="https://login.consultant.ru/link/?req=doc&amp;base=LAW&amp;n=148493&amp;dst=100008" TargetMode = "External"/>
	<Relationship Id="rId11" Type="http://schemas.openxmlformats.org/officeDocument/2006/relationships/hyperlink" Target="https://login.consultant.ru/link/?req=doc&amp;base=LAW&amp;n=201153&amp;dst=100181" TargetMode = "External"/>
	<Relationship Id="rId12" Type="http://schemas.openxmlformats.org/officeDocument/2006/relationships/hyperlink" Target="https://login.consultant.ru/link/?req=doc&amp;base=LAW&amp;n=188321&amp;dst=100008" TargetMode = "External"/>
	<Relationship Id="rId13" Type="http://schemas.openxmlformats.org/officeDocument/2006/relationships/hyperlink" Target="https://login.consultant.ru/link/?req=doc&amp;base=LAW&amp;n=283516&amp;dst=100008" TargetMode = "External"/>
	<Relationship Id="rId14" Type="http://schemas.openxmlformats.org/officeDocument/2006/relationships/hyperlink" Target="https://login.consultant.ru/link/?req=doc&amp;base=LAW&amp;n=446157&amp;dst=100514" TargetMode = "External"/>
	<Relationship Id="rId15" Type="http://schemas.openxmlformats.org/officeDocument/2006/relationships/hyperlink" Target="https://login.consultant.ru/link/?req=doc&amp;base=LAW&amp;n=454052&amp;dst=100009" TargetMode = "External"/>
	<Relationship Id="rId16" Type="http://schemas.openxmlformats.org/officeDocument/2006/relationships/hyperlink" Target="https://login.consultant.ru/link/?req=doc&amp;base=LAW&amp;n=133199&amp;dst=100066" TargetMode = "External"/>
	<Relationship Id="rId17" Type="http://schemas.openxmlformats.org/officeDocument/2006/relationships/hyperlink" Target="https://login.consultant.ru/link/?req=doc&amp;base=LAW&amp;n=2875&amp;dst=100127" TargetMode = "External"/>
	<Relationship Id="rId18" Type="http://schemas.openxmlformats.org/officeDocument/2006/relationships/hyperlink" Target="https://login.consultant.ru/link/?req=doc&amp;base=LAW&amp;n=453320&amp;dst=100211" TargetMode = "External"/>
	<Relationship Id="rId19" Type="http://schemas.openxmlformats.org/officeDocument/2006/relationships/hyperlink" Target="https://login.consultant.ru/link/?req=doc&amp;base=LAW&amp;n=145999&amp;dst=100015" TargetMode = "External"/>
	<Relationship Id="rId20" Type="http://schemas.openxmlformats.org/officeDocument/2006/relationships/hyperlink" Target="https://login.consultant.ru/link/?req=doc&amp;base=LAW&amp;n=145999&amp;dst=100017" TargetMode = "External"/>
	<Relationship Id="rId21" Type="http://schemas.openxmlformats.org/officeDocument/2006/relationships/hyperlink" Target="https://login.consultant.ru/link/?req=doc&amp;base=LAW&amp;n=2875" TargetMode = "External"/>
	<Relationship Id="rId22" Type="http://schemas.openxmlformats.org/officeDocument/2006/relationships/hyperlink" Target="https://login.consultant.ru/link/?req=doc&amp;base=LAW&amp;n=201688&amp;dst=100326" TargetMode = "External"/>
	<Relationship Id="rId23" Type="http://schemas.openxmlformats.org/officeDocument/2006/relationships/hyperlink" Target="https://login.consultant.ru/link/?req=doc&amp;base=LAW&amp;n=454052&amp;dst=100010" TargetMode = "External"/>
	<Relationship Id="rId24" Type="http://schemas.openxmlformats.org/officeDocument/2006/relationships/hyperlink" Target="https://login.consultant.ru/link/?req=doc&amp;base=LAW&amp;n=201688&amp;dst=100327" TargetMode = "External"/>
	<Relationship Id="rId25" Type="http://schemas.openxmlformats.org/officeDocument/2006/relationships/hyperlink" Target="https://login.consultant.ru/link/?req=doc&amp;base=LAW&amp;n=93980" TargetMode = "External"/>
	<Relationship Id="rId26" Type="http://schemas.openxmlformats.org/officeDocument/2006/relationships/hyperlink" Target="https://login.consultant.ru/link/?req=doc&amp;base=LAW&amp;n=283516&amp;dst=100009" TargetMode = "External"/>
	<Relationship Id="rId27" Type="http://schemas.openxmlformats.org/officeDocument/2006/relationships/hyperlink" Target="https://login.consultant.ru/link/?req=doc&amp;base=LAW&amp;n=474030&amp;dst=101414" TargetMode = "External"/>
	<Relationship Id="rId28" Type="http://schemas.openxmlformats.org/officeDocument/2006/relationships/hyperlink" Target="https://login.consultant.ru/link/?req=doc&amp;base=LAW&amp;n=195322&amp;dst=100174" TargetMode = "External"/>
	<Relationship Id="rId29" Type="http://schemas.openxmlformats.org/officeDocument/2006/relationships/hyperlink" Target="https://login.consultant.ru/link/?req=doc&amp;base=LAW&amp;n=133029&amp;dst=100011" TargetMode = "External"/>
	<Relationship Id="rId30" Type="http://schemas.openxmlformats.org/officeDocument/2006/relationships/hyperlink" Target="https://login.consultant.ru/link/?req=doc&amp;base=LAW&amp;n=454052&amp;dst=100012" TargetMode = "External"/>
	<Relationship Id="rId31" Type="http://schemas.openxmlformats.org/officeDocument/2006/relationships/hyperlink" Target="https://login.consultant.ru/link/?req=doc&amp;base=LAW&amp;n=454052&amp;dst=100013" TargetMode = "External"/>
	<Relationship Id="rId32" Type="http://schemas.openxmlformats.org/officeDocument/2006/relationships/hyperlink" Target="https://login.consultant.ru/link/?req=doc&amp;base=LAW&amp;n=283516&amp;dst=100010" TargetMode = "External"/>
	<Relationship Id="rId33" Type="http://schemas.openxmlformats.org/officeDocument/2006/relationships/hyperlink" Target="https://login.consultant.ru/link/?req=doc&amp;base=LAW&amp;n=454052&amp;dst=100014" TargetMode = "External"/>
	<Relationship Id="rId34" Type="http://schemas.openxmlformats.org/officeDocument/2006/relationships/hyperlink" Target="https://login.consultant.ru/link/?req=doc&amp;base=LAW&amp;n=446207&amp;dst=100238" TargetMode = "External"/>
	<Relationship Id="rId35" Type="http://schemas.openxmlformats.org/officeDocument/2006/relationships/hyperlink" Target="https://login.consultant.ru/link/?req=doc&amp;base=LAW&amp;n=201153&amp;dst=100182" TargetMode = "External"/>
	<Relationship Id="rId36" Type="http://schemas.openxmlformats.org/officeDocument/2006/relationships/hyperlink" Target="https://login.consultant.ru/link/?req=doc&amp;base=LAW&amp;n=446157&amp;dst=100514" TargetMode = "External"/>
	<Relationship Id="rId37" Type="http://schemas.openxmlformats.org/officeDocument/2006/relationships/hyperlink" Target="https://login.consultant.ru/link/?req=doc&amp;base=LAW&amp;n=474030&amp;dst=101414" TargetMode = "External"/>
	<Relationship Id="rId38" Type="http://schemas.openxmlformats.org/officeDocument/2006/relationships/hyperlink" Target="https://login.consultant.ru/link/?req=doc&amp;base=LAW&amp;n=201688&amp;dst=100331" TargetMode = "External"/>
	<Relationship Id="rId39" Type="http://schemas.openxmlformats.org/officeDocument/2006/relationships/hyperlink" Target="https://login.consultant.ru/link/?req=doc&amp;base=LAW&amp;n=93980" TargetMode = "External"/>
	<Relationship Id="rId40" Type="http://schemas.openxmlformats.org/officeDocument/2006/relationships/hyperlink" Target="https://login.consultant.ru/link/?req=doc&amp;base=LAW&amp;n=283516&amp;dst=100012" TargetMode = "External"/>
	<Relationship Id="rId41" Type="http://schemas.openxmlformats.org/officeDocument/2006/relationships/hyperlink" Target="https://login.consultant.ru/link/?req=doc&amp;base=LAW&amp;n=454052&amp;dst=100015" TargetMode = "External"/>
	<Relationship Id="rId42" Type="http://schemas.openxmlformats.org/officeDocument/2006/relationships/hyperlink" Target="https://login.consultant.ru/link/?req=doc&amp;base=LAW&amp;n=148493&amp;dst=100009" TargetMode = "External"/>
	<Relationship Id="rId43" Type="http://schemas.openxmlformats.org/officeDocument/2006/relationships/hyperlink" Target="https://login.consultant.ru/link/?req=doc&amp;base=LAW&amp;n=474034&amp;dst=101445" TargetMode = "External"/>
	<Relationship Id="rId44" Type="http://schemas.openxmlformats.org/officeDocument/2006/relationships/hyperlink" Target="https://login.consultant.ru/link/?req=doc&amp;base=LAW&amp;n=101960&amp;dst=100009" TargetMode = "External"/>
	<Relationship Id="rId45" Type="http://schemas.openxmlformats.org/officeDocument/2006/relationships/hyperlink" Target="https://login.consultant.ru/link/?req=doc&amp;base=LAW&amp;n=101960&amp;dst=100010" TargetMode = "External"/>
	<Relationship Id="rId46" Type="http://schemas.openxmlformats.org/officeDocument/2006/relationships/hyperlink" Target="https://login.consultant.ru/link/?req=doc&amp;base=LAW&amp;n=283516&amp;dst=100015" TargetMode = "External"/>
	<Relationship Id="rId47" Type="http://schemas.openxmlformats.org/officeDocument/2006/relationships/hyperlink" Target="https://login.consultant.ru/link/?req=doc&amp;base=LAW&amp;n=148493&amp;dst=100010" TargetMode = "External"/>
	<Relationship Id="rId48" Type="http://schemas.openxmlformats.org/officeDocument/2006/relationships/hyperlink" Target="https://login.consultant.ru/link/?req=doc&amp;base=LAW&amp;n=283516&amp;dst=100017" TargetMode = "External"/>
	<Relationship Id="rId49" Type="http://schemas.openxmlformats.org/officeDocument/2006/relationships/hyperlink" Target="https://login.consultant.ru/link/?req=doc&amp;base=LAW&amp;n=93980" TargetMode = "External"/>
	<Relationship Id="rId50" Type="http://schemas.openxmlformats.org/officeDocument/2006/relationships/hyperlink" Target="https://login.consultant.ru/link/?req=doc&amp;base=LAW&amp;n=201153&amp;dst=100185" TargetMode = "External"/>
	<Relationship Id="rId51" Type="http://schemas.openxmlformats.org/officeDocument/2006/relationships/hyperlink" Target="https://login.consultant.ru/link/?req=doc&amp;base=LAW&amp;n=201153&amp;dst=100186" TargetMode = "External"/>
	<Relationship Id="rId52" Type="http://schemas.openxmlformats.org/officeDocument/2006/relationships/hyperlink" Target="https://login.consultant.ru/link/?req=doc&amp;base=LAW&amp;n=149244" TargetMode = "External"/>
	<Relationship Id="rId53" Type="http://schemas.openxmlformats.org/officeDocument/2006/relationships/hyperlink" Target="https://login.consultant.ru/link/?req=doc&amp;base=LAW&amp;n=188321&amp;dst=100008" TargetMode = "External"/>
	<Relationship Id="rId54" Type="http://schemas.openxmlformats.org/officeDocument/2006/relationships/hyperlink" Target="https://login.consultant.ru/link/?req=doc&amp;base=LAW&amp;n=215502" TargetMode = "External"/>
	<Relationship Id="rId55" Type="http://schemas.openxmlformats.org/officeDocument/2006/relationships/hyperlink" Target="https://login.consultant.ru/link/?req=doc&amp;base=LAW&amp;n=477373&amp;dst=2726" TargetMode = "External"/>
	<Relationship Id="rId56" Type="http://schemas.openxmlformats.org/officeDocument/2006/relationships/hyperlink" Target="https://login.consultant.ru/link/?req=doc&amp;base=LAW&amp;n=1929" TargetMode = "External"/>
	<Relationship Id="rId57" Type="http://schemas.openxmlformats.org/officeDocument/2006/relationships/hyperlink" Target="https://login.consultant.ru/link/?req=doc&amp;base=ESU&amp;n=2903" TargetMode = "External"/>
	<Relationship Id="rId58" Type="http://schemas.openxmlformats.org/officeDocument/2006/relationships/hyperlink" Target="https://login.consultant.ru/link/?req=doc&amp;base=ESU&amp;n=6801" TargetMode = "External"/>
	<Relationship Id="rId59" Type="http://schemas.openxmlformats.org/officeDocument/2006/relationships/hyperlink" Target="https://login.consultant.ru/link/?req=doc&amp;base=ESU&amp;n=15445&amp;dst=100009" TargetMode = "External"/>
	<Relationship Id="rId60" Type="http://schemas.openxmlformats.org/officeDocument/2006/relationships/hyperlink" Target="https://login.consultant.ru/link/?req=doc&amp;base=ESU&amp;n=7935" TargetMode = "External"/>
	<Relationship Id="rId61" Type="http://schemas.openxmlformats.org/officeDocument/2006/relationships/hyperlink" Target="https://login.consultant.ru/link/?req=doc&amp;base=ESU&amp;n=43655&amp;dst=100017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02.05.2006 N 59-ФЗ
(ред. от 04.08.2023)
"О порядке рассмотрения обращений граждан Российской Федерации"</dc:title>
  <dcterms:created xsi:type="dcterms:W3CDTF">2024-06-19T05:37:12Z</dcterms:created>
</cp:coreProperties>
</file>