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23" w:rsidRDefault="007A6A23">
      <w:pPr>
        <w:pStyle w:val="ConsPlusTitlePage"/>
      </w:pPr>
      <w:bookmarkStart w:id="0" w:name="_GoBack"/>
      <w:bookmarkEnd w:id="0"/>
      <w:r>
        <w:br/>
      </w:r>
    </w:p>
    <w:p w:rsidR="007A6A23" w:rsidRDefault="007A6A23">
      <w:pPr>
        <w:pStyle w:val="ConsPlusNormal"/>
        <w:jc w:val="both"/>
        <w:outlineLvl w:val="0"/>
      </w:pPr>
    </w:p>
    <w:p w:rsidR="007A6A23" w:rsidRDefault="007A6A2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A6A23" w:rsidRDefault="007A6A23">
      <w:pPr>
        <w:pStyle w:val="ConsPlusTitle"/>
        <w:jc w:val="center"/>
      </w:pPr>
    </w:p>
    <w:p w:rsidR="007A6A23" w:rsidRDefault="007A6A23">
      <w:pPr>
        <w:pStyle w:val="ConsPlusTitle"/>
        <w:jc w:val="center"/>
      </w:pPr>
      <w:r>
        <w:t>ПОСТАНОВЛЕНИЕ</w:t>
      </w:r>
    </w:p>
    <w:p w:rsidR="007A6A23" w:rsidRDefault="007A6A23">
      <w:pPr>
        <w:pStyle w:val="ConsPlusTitle"/>
        <w:jc w:val="center"/>
      </w:pPr>
      <w:r>
        <w:t>от 8 июня 2011 г. N 451</w:t>
      </w:r>
    </w:p>
    <w:p w:rsidR="007A6A23" w:rsidRDefault="007A6A23">
      <w:pPr>
        <w:pStyle w:val="ConsPlusTitle"/>
        <w:jc w:val="center"/>
      </w:pPr>
    </w:p>
    <w:p w:rsidR="007A6A23" w:rsidRDefault="007A6A23">
      <w:pPr>
        <w:pStyle w:val="ConsPlusTitle"/>
        <w:jc w:val="center"/>
      </w:pPr>
      <w:r>
        <w:t>ОБ ИНФРАСТРУКТУРЕ,</w:t>
      </w:r>
    </w:p>
    <w:p w:rsidR="007A6A23" w:rsidRDefault="007A6A23">
      <w:pPr>
        <w:pStyle w:val="ConsPlusTitle"/>
        <w:jc w:val="center"/>
      </w:pPr>
      <w:proofErr w:type="gramStart"/>
      <w:r>
        <w:t>ОБЕСПЕЧИВАЮЩЕЙ</w:t>
      </w:r>
      <w:proofErr w:type="gramEnd"/>
      <w:r>
        <w:t xml:space="preserve"> ИНФОРМАЦИОННО-ТЕХНОЛОГИЧЕСКОЕ ВЗАИМОДЕЙСТВИЕ</w:t>
      </w:r>
    </w:p>
    <w:p w:rsidR="007A6A23" w:rsidRDefault="007A6A23">
      <w:pPr>
        <w:pStyle w:val="ConsPlusTitle"/>
        <w:jc w:val="center"/>
      </w:pPr>
      <w:r>
        <w:t>ИНФОРМАЦИОННЫХ СИСТЕМ, ИСПОЛЬЗУЕМЫХ ДЛЯ ПРЕДОСТАВЛЕНИЯ</w:t>
      </w:r>
    </w:p>
    <w:p w:rsidR="007A6A23" w:rsidRDefault="007A6A23">
      <w:pPr>
        <w:pStyle w:val="ConsPlusTitle"/>
        <w:jc w:val="center"/>
      </w:pPr>
      <w:r>
        <w:t>ГОСУДАРСТВЕННЫХ И МУНИЦИПАЛЬНЫХ УСЛУГ И ИСПОЛНЕНИЯ</w:t>
      </w:r>
    </w:p>
    <w:p w:rsidR="007A6A23" w:rsidRDefault="007A6A23">
      <w:pPr>
        <w:pStyle w:val="ConsPlusTitle"/>
        <w:jc w:val="center"/>
      </w:pPr>
      <w:r>
        <w:t>ГОСУДАРСТВЕННЫХ И МУНИЦИПАЛЬНЫХ ФУНКЦИЙ</w:t>
      </w:r>
    </w:p>
    <w:p w:rsidR="007A6A23" w:rsidRDefault="007A6A23">
      <w:pPr>
        <w:pStyle w:val="ConsPlusTitle"/>
        <w:jc w:val="center"/>
      </w:pPr>
      <w:r>
        <w:t>В ЭЛЕКТРОННОЙ ФОРМЕ</w:t>
      </w:r>
    </w:p>
    <w:p w:rsidR="007A6A23" w:rsidRDefault="007A6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6A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A23" w:rsidRDefault="007A6A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5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6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7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8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9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04.10.2013 </w:t>
            </w:r>
            <w:hyperlink r:id="rId10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06.11.2013 </w:t>
            </w:r>
            <w:hyperlink r:id="rId11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12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21.07.2014 </w:t>
            </w:r>
            <w:hyperlink r:id="rId13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14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05.12.2014 </w:t>
            </w:r>
            <w:hyperlink r:id="rId15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 xml:space="preserve">, от 13.08.2016 </w:t>
            </w:r>
            <w:hyperlink r:id="rId16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17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18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 xml:space="preserve">, от 25.09.2018 </w:t>
            </w:r>
            <w:hyperlink r:id="rId19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19.08.2020 </w:t>
            </w:r>
            <w:hyperlink r:id="rId20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04.09.2020 </w:t>
            </w:r>
            <w:hyperlink r:id="rId21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 xml:space="preserve">, от 14.05.2021 </w:t>
            </w:r>
            <w:hyperlink r:id="rId22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17.07.2021 </w:t>
            </w:r>
            <w:hyperlink r:id="rId23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02.09.2021 </w:t>
            </w:r>
            <w:hyperlink r:id="rId24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 xml:space="preserve">, от 24.12.2021 </w:t>
            </w:r>
            <w:hyperlink r:id="rId25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09.02.2022 </w:t>
            </w:r>
            <w:hyperlink r:id="rId26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06.04.2022 </w:t>
            </w:r>
            <w:hyperlink r:id="rId27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28.06.2022 </w:t>
            </w:r>
            <w:hyperlink r:id="rId28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13.07.2022 </w:t>
            </w:r>
            <w:hyperlink r:id="rId29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18.02.2023 </w:t>
            </w:r>
            <w:hyperlink r:id="rId30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 xml:space="preserve">, от 02.11.2023 </w:t>
            </w:r>
            <w:hyperlink r:id="rId31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 xml:space="preserve">, от 11.12.2023 </w:t>
            </w:r>
            <w:hyperlink r:id="rId32">
              <w:r>
                <w:rPr>
                  <w:color w:val="0000FF"/>
                </w:rPr>
                <w:t>N 2120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33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11.06.2024 </w:t>
            </w:r>
            <w:hyperlink r:id="rId34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</w:tr>
    </w:tbl>
    <w:p w:rsidR="007A6A23" w:rsidRDefault="007A6A23">
      <w:pPr>
        <w:pStyle w:val="ConsPlusNormal"/>
        <w:jc w:val="center"/>
      </w:pPr>
    </w:p>
    <w:p w:rsidR="007A6A23" w:rsidRDefault="007A6A2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A6A23" w:rsidRDefault="007A6A23">
      <w:pPr>
        <w:pStyle w:val="ConsPlusNormal"/>
        <w:jc w:val="both"/>
      </w:pPr>
      <w:r>
        <w:t xml:space="preserve">(преамбула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64">
        <w:r>
          <w:rPr>
            <w:color w:val="0000FF"/>
          </w:rPr>
          <w:t>Положение</w:t>
        </w:r>
      </w:hyperlink>
      <w:r>
        <w:t xml:space="preserve"> 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7A6A23" w:rsidRDefault="007A6A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2. Установить, что Министерство цифрового развития, связи и массовых коммуникаций Российской Федерации: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является государственным заказчиком работ по формированию, обеспечению развития, функционирования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(далее - инфраструктура взаимодействия), входящей в инфраструктуру электронного правительства, в том числе по подготовке инфраструктуры взаимодействия для размещения планируемых к включению в инфраструктуру взаимодействия информационно-технологических и телекоммуникационных элементов в целях обеспечения функционирования информационных</w:t>
      </w:r>
      <w:proofErr w:type="gramEnd"/>
      <w:r>
        <w:t xml:space="preserve"> ресурсов и информационных систем государственных органов Российской Федерации, субъектов Российской Федерации, государственных внебюджетных фондов Российской Федерации, территориальных государственных внебюджетных фондов, в том числе в случаях, установленных президиумом Правительственной комиссии по цифровому развитию, использованию информационных технологий для улучшения качества жизни и условий ведения </w:t>
      </w:r>
      <w:r>
        <w:lastRenderedPageBreak/>
        <w:t>предпринимательской деятельности;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06.04.2022 N 605)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координирует работы по подключению информационных систем, используемых для предоставления государственных и муниципальных услуг, к инфраструктуре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является оператором государственных информационных систем, входящих в состав инфраструктуры взаимодействия, за исключением единой биометрической системы, а также государственной информационной системы по </w:t>
      </w:r>
      <w:proofErr w:type="gramStart"/>
      <w:r>
        <w:t>контролю за</w:t>
      </w:r>
      <w:proofErr w:type="gramEnd"/>
      <w:r>
        <w:t xml:space="preserve"> оборотом оружия и управлению охранными услугами;</w:t>
      </w:r>
    </w:p>
    <w:p w:rsidR="007A6A23" w:rsidRDefault="007A6A23">
      <w:pPr>
        <w:pStyle w:val="ConsPlusNormal"/>
        <w:jc w:val="both"/>
      </w:pPr>
      <w:r>
        <w:t xml:space="preserve">(в ред. Постановлений Правительства РФ от 24.12.2021 </w:t>
      </w:r>
      <w:hyperlink r:id="rId39">
        <w:r>
          <w:rPr>
            <w:color w:val="0000FF"/>
          </w:rPr>
          <w:t>N 2459</w:t>
        </w:r>
      </w:hyperlink>
      <w:r>
        <w:t xml:space="preserve">, от 11.12.2023 </w:t>
      </w:r>
      <w:hyperlink r:id="rId40">
        <w:r>
          <w:rPr>
            <w:color w:val="0000FF"/>
          </w:rPr>
          <w:t>N 2120</w:t>
        </w:r>
      </w:hyperlink>
      <w:r>
        <w:t xml:space="preserve">, от 23.03.2024 </w:t>
      </w:r>
      <w:hyperlink r:id="rId41">
        <w:r>
          <w:rPr>
            <w:color w:val="0000FF"/>
          </w:rPr>
          <w:t>N 367</w:t>
        </w:r>
      </w:hyperlink>
      <w:r>
        <w:t>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проводит мониторинг функционирования инфраструктуры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осуществляет функции по технологическому обеспечению функционирования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инициатива".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2(1). Установить, что некоммерческая организация, уполномоченная на осуществление функций, предусмотренных </w:t>
      </w:r>
      <w:hyperlink r:id="rId43">
        <w:r>
          <w:rPr>
            <w:color w:val="0000FF"/>
          </w:rPr>
          <w:t>Правилами</w:t>
        </w:r>
      </w:hyperlink>
      <w:r>
        <w:t xml:space="preserve"> рассмотрения общественных инициатив, направленных гражданами Российской Федерации с использованием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инициатива", утвержденными Указом Президента Российской Федерации от 4 марта 2013 г. N 183, обеспечивает работу </w:t>
      </w:r>
      <w:proofErr w:type="spellStart"/>
      <w:r>
        <w:t>интернет-ресурса</w:t>
      </w:r>
      <w:proofErr w:type="spellEnd"/>
      <w:r>
        <w:t xml:space="preserve"> "Российская общественная инициатива", за исключением осуществления функций по технологическому обеспечению его функционирования.</w:t>
      </w:r>
    </w:p>
    <w:p w:rsidR="007A6A23" w:rsidRDefault="007A6A2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2(1)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04.10.2013 N 871)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3. Министерству связи и массовых коммуникаций Российской Федерации до 1 июля 2012 г. обеспечить ввод в эксплуатацию государственных информационных систем, входящих в состав инфраструктуры взаимодействия.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4. Федеральным органам исполнительной власти и органам государственных внебюджетных фондов до 1 июля 2012 г. доработать в соответствии с </w:t>
      </w:r>
      <w:hyperlink w:anchor="P64">
        <w:r>
          <w:rPr>
            <w:color w:val="0000FF"/>
          </w:rPr>
          <w:t>Положением</w:t>
        </w:r>
      </w:hyperlink>
      <w:r>
        <w:t>, утвержденным настоящим Постановлением, ввести в эксплуатацию и зарегистрировать в установленном порядке информационные системы, используемые при предоставлении государственных услуг.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5. Рекомендовать федеральным органам исполнительной власти организовывать участие своих территориальных органов в информационном взаимодействии, в том числе обмен электронными сообщениями с использованием единой системы межведомственного электронного взаимодействия, через соответствующие федеральные органы исполнительной власти.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6. Исполнительным органам государственной власти субъектов Российской Федерации осуществить в соответствии с </w:t>
      </w:r>
      <w:hyperlink w:anchor="P64">
        <w:r>
          <w:rPr>
            <w:color w:val="0000FF"/>
          </w:rPr>
          <w:t>Положением</w:t>
        </w:r>
      </w:hyperlink>
      <w:r>
        <w:t>, утвержденным настоящим Постановлением, формирование соответствующей инфраструктуры в субъектах Российской Федерации и обеспечить ее подключение к инфраструктуре взаимодействия.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7. </w:t>
      </w:r>
      <w:hyperlink r:id="rId45">
        <w:r>
          <w:rPr>
            <w:color w:val="0000FF"/>
          </w:rPr>
          <w:t>Подпункт "а" пункта 11</w:t>
        </w:r>
      </w:hyperlink>
      <w:r>
        <w:t xml:space="preserve"> Положения о единой системе межведомственного электронного взаимодействия, утвержденного Постановлением Правительства Российской Федерации от 8 сентября 2010 г. N 697 (Собрание законодательства Российской Федерации, 2010, N 38, ст. 4823), изложить в следующей редакции: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"а) разрабатывают электронные сервисы в соответствии с правилами разработки, утверждаемыми Министерством связи и массовых коммуникаций Российской Федерации, и поддерживают работоспособность этих сервисов;".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lastRenderedPageBreak/>
        <w:t>8. Признать утратившими силу:</w:t>
      </w:r>
    </w:p>
    <w:p w:rsidR="007A6A23" w:rsidRDefault="007A6A23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2007 г. N 931 "О некоторых мерах по обеспечению информационного взаимодействия государственных органов и органов местного самоуправления при оказании государственных услуг гражданам и организациям" (Собрание законодательства Российской Федерации, 2007, N 53, ст. 6627);</w:t>
      </w:r>
    </w:p>
    <w:p w:rsidR="007A6A23" w:rsidRDefault="007A6A23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пункт 81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10 марта 2009 г. N 219 (Собрание законодательства Российской Федерации, 2009, N 12, ст. 1429).</w:t>
      </w: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jc w:val="right"/>
      </w:pPr>
      <w:r>
        <w:t>Председатель Правительства</w:t>
      </w:r>
    </w:p>
    <w:p w:rsidR="007A6A23" w:rsidRDefault="007A6A23">
      <w:pPr>
        <w:pStyle w:val="ConsPlusNormal"/>
        <w:jc w:val="right"/>
      </w:pPr>
      <w:r>
        <w:t>Российской Федерации</w:t>
      </w:r>
    </w:p>
    <w:p w:rsidR="007A6A23" w:rsidRDefault="007A6A23">
      <w:pPr>
        <w:pStyle w:val="ConsPlusNormal"/>
        <w:jc w:val="right"/>
      </w:pPr>
      <w:r>
        <w:t>В.ПУТИН</w:t>
      </w: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jc w:val="right"/>
        <w:outlineLvl w:val="0"/>
      </w:pPr>
      <w:r>
        <w:t>Утверждено</w:t>
      </w:r>
    </w:p>
    <w:p w:rsidR="007A6A23" w:rsidRDefault="007A6A23">
      <w:pPr>
        <w:pStyle w:val="ConsPlusNormal"/>
        <w:jc w:val="right"/>
      </w:pPr>
      <w:r>
        <w:t>Постановлением Правительства</w:t>
      </w:r>
    </w:p>
    <w:p w:rsidR="007A6A23" w:rsidRDefault="007A6A23">
      <w:pPr>
        <w:pStyle w:val="ConsPlusNormal"/>
        <w:jc w:val="right"/>
      </w:pPr>
      <w:r>
        <w:t>Российской Федерации</w:t>
      </w:r>
    </w:p>
    <w:p w:rsidR="007A6A23" w:rsidRDefault="007A6A23">
      <w:pPr>
        <w:pStyle w:val="ConsPlusNormal"/>
        <w:jc w:val="right"/>
      </w:pPr>
      <w:r>
        <w:t>от 8 июня 2011 г. N 451</w:t>
      </w: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Title"/>
        <w:jc w:val="center"/>
      </w:pPr>
      <w:bookmarkStart w:id="1" w:name="P64"/>
      <w:bookmarkEnd w:id="1"/>
      <w:r>
        <w:t>ПОЛОЖЕНИЕ</w:t>
      </w:r>
    </w:p>
    <w:p w:rsidR="007A6A23" w:rsidRDefault="007A6A23">
      <w:pPr>
        <w:pStyle w:val="ConsPlusTitle"/>
        <w:jc w:val="center"/>
      </w:pPr>
      <w:r>
        <w:t>ОБ ИНФРАСТРУКТУРЕ, ОБЕСПЕЧИВАЮЩЕЙ</w:t>
      </w:r>
    </w:p>
    <w:p w:rsidR="007A6A23" w:rsidRDefault="007A6A23">
      <w:pPr>
        <w:pStyle w:val="ConsPlusTitle"/>
        <w:jc w:val="center"/>
      </w:pPr>
      <w:r>
        <w:t xml:space="preserve">ИНФОРМАЦИОННО-ТЕХНОЛОГИЧЕСКОЕ ВЗАИМОДЕЙСТВИЕ </w:t>
      </w:r>
      <w:proofErr w:type="gramStart"/>
      <w:r>
        <w:t>ИНФОРМАЦИОННЫХ</w:t>
      </w:r>
      <w:proofErr w:type="gramEnd"/>
    </w:p>
    <w:p w:rsidR="007A6A23" w:rsidRDefault="007A6A23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7A6A23" w:rsidRDefault="007A6A23">
      <w:pPr>
        <w:pStyle w:val="ConsPlusTitle"/>
        <w:jc w:val="center"/>
      </w:pPr>
      <w:r>
        <w:t>И МУНИЦИПАЛЬНЫХ УСЛУГ И ИСПОЛНЕНИЯ ГОСУДАРСТВЕННЫХ</w:t>
      </w:r>
    </w:p>
    <w:p w:rsidR="007A6A23" w:rsidRDefault="007A6A23">
      <w:pPr>
        <w:pStyle w:val="ConsPlusTitle"/>
        <w:jc w:val="center"/>
      </w:pPr>
      <w:r>
        <w:t>И МУНИЦИПАЛЬНЫХ ФУНКЦИЙ В ЭЛЕКТРОННОЙ ФОРМЕ</w:t>
      </w:r>
    </w:p>
    <w:p w:rsidR="007A6A23" w:rsidRDefault="007A6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6A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6A23" w:rsidRDefault="007A6A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24.10.2011 </w:t>
            </w:r>
            <w:hyperlink r:id="rId48">
              <w:r>
                <w:rPr>
                  <w:color w:val="0000FF"/>
                </w:rPr>
                <w:t>N 861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28.11.2011 </w:t>
            </w:r>
            <w:hyperlink r:id="rId49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 xml:space="preserve">, от 14.09.2012 </w:t>
            </w:r>
            <w:hyperlink r:id="rId50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 xml:space="preserve">, от 22.12.2012 </w:t>
            </w:r>
            <w:hyperlink r:id="rId51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52">
              <w:r>
                <w:rPr>
                  <w:color w:val="0000FF"/>
                </w:rPr>
                <w:t>N 557</w:t>
              </w:r>
            </w:hyperlink>
            <w:r>
              <w:rPr>
                <w:color w:val="392C69"/>
              </w:rPr>
              <w:t xml:space="preserve">, от 06.11.2013 </w:t>
            </w:r>
            <w:hyperlink r:id="rId53">
              <w:r>
                <w:rPr>
                  <w:color w:val="0000FF"/>
                </w:rPr>
                <w:t>N 993</w:t>
              </w:r>
            </w:hyperlink>
            <w:r>
              <w:rPr>
                <w:color w:val="392C69"/>
              </w:rPr>
              <w:t xml:space="preserve">, от 25.12.2013 </w:t>
            </w:r>
            <w:hyperlink r:id="rId54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21.07.2014 </w:t>
            </w:r>
            <w:hyperlink r:id="rId55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24.11.2014 </w:t>
            </w:r>
            <w:hyperlink r:id="rId56">
              <w:r>
                <w:rPr>
                  <w:color w:val="0000FF"/>
                </w:rPr>
                <w:t>N 1240</w:t>
              </w:r>
            </w:hyperlink>
            <w:r>
              <w:rPr>
                <w:color w:val="392C69"/>
              </w:rPr>
              <w:t xml:space="preserve">, от 05.12.2014 </w:t>
            </w:r>
            <w:hyperlink r:id="rId57">
              <w:r>
                <w:rPr>
                  <w:color w:val="0000FF"/>
                </w:rPr>
                <w:t>N 1327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13.08.2016 </w:t>
            </w:r>
            <w:hyperlink r:id="rId58">
              <w:r>
                <w:rPr>
                  <w:color w:val="0000FF"/>
                </w:rPr>
                <w:t>N 789</w:t>
              </w:r>
            </w:hyperlink>
            <w:r>
              <w:rPr>
                <w:color w:val="392C69"/>
              </w:rPr>
              <w:t xml:space="preserve">, от 02.10.2017 </w:t>
            </w:r>
            <w:hyperlink r:id="rId59">
              <w:r>
                <w:rPr>
                  <w:color w:val="0000FF"/>
                </w:rPr>
                <w:t>N 1202</w:t>
              </w:r>
            </w:hyperlink>
            <w:r>
              <w:rPr>
                <w:color w:val="392C69"/>
              </w:rPr>
              <w:t xml:space="preserve">, от 25.10.2017 </w:t>
            </w:r>
            <w:hyperlink r:id="rId60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25.09.2018 </w:t>
            </w:r>
            <w:hyperlink r:id="rId61">
              <w:r>
                <w:rPr>
                  <w:color w:val="0000FF"/>
                </w:rPr>
                <w:t>N 1138</w:t>
              </w:r>
            </w:hyperlink>
            <w:r>
              <w:rPr>
                <w:color w:val="392C69"/>
              </w:rPr>
              <w:t xml:space="preserve">, от 19.08.2020 </w:t>
            </w:r>
            <w:hyperlink r:id="rId62">
              <w:r>
                <w:rPr>
                  <w:color w:val="0000FF"/>
                </w:rPr>
                <w:t>N 1259</w:t>
              </w:r>
            </w:hyperlink>
            <w:r>
              <w:rPr>
                <w:color w:val="392C69"/>
              </w:rPr>
              <w:t xml:space="preserve">, от 04.09.2020 </w:t>
            </w:r>
            <w:hyperlink r:id="rId63">
              <w:r>
                <w:rPr>
                  <w:color w:val="0000FF"/>
                </w:rPr>
                <w:t>N 1347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64">
              <w:r>
                <w:rPr>
                  <w:color w:val="0000FF"/>
                </w:rPr>
                <w:t>N 733</w:t>
              </w:r>
            </w:hyperlink>
            <w:r>
              <w:rPr>
                <w:color w:val="392C69"/>
              </w:rPr>
              <w:t xml:space="preserve">, от 17.07.2021 </w:t>
            </w:r>
            <w:hyperlink r:id="rId65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02.09.2021 </w:t>
            </w:r>
            <w:hyperlink r:id="rId66">
              <w:r>
                <w:rPr>
                  <w:color w:val="0000FF"/>
                </w:rPr>
                <w:t>N 1472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67">
              <w:r>
                <w:rPr>
                  <w:color w:val="0000FF"/>
                </w:rPr>
                <w:t>N 2459</w:t>
              </w:r>
            </w:hyperlink>
            <w:r>
              <w:rPr>
                <w:color w:val="392C69"/>
              </w:rPr>
              <w:t xml:space="preserve">, от 09.02.2022 </w:t>
            </w:r>
            <w:hyperlink r:id="rId68">
              <w:r>
                <w:rPr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06.04.2022 </w:t>
            </w:r>
            <w:hyperlink r:id="rId69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28.06.2022 </w:t>
            </w:r>
            <w:hyperlink r:id="rId70">
              <w:r>
                <w:rPr>
                  <w:color w:val="0000FF"/>
                </w:rPr>
                <w:t>N 1152</w:t>
              </w:r>
            </w:hyperlink>
            <w:r>
              <w:rPr>
                <w:color w:val="392C69"/>
              </w:rPr>
              <w:t xml:space="preserve">, от 13.07.2022 </w:t>
            </w:r>
            <w:hyperlink r:id="rId71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 xml:space="preserve">, от 18.02.2023 </w:t>
            </w:r>
            <w:hyperlink r:id="rId72">
              <w:r>
                <w:rPr>
                  <w:color w:val="0000FF"/>
                </w:rPr>
                <w:t>N 273</w:t>
              </w:r>
            </w:hyperlink>
            <w:r>
              <w:rPr>
                <w:color w:val="392C69"/>
              </w:rPr>
              <w:t>,</w:t>
            </w:r>
          </w:p>
          <w:p w:rsidR="007A6A23" w:rsidRDefault="007A6A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02.11.2023 </w:t>
            </w:r>
            <w:hyperlink r:id="rId73">
              <w:r>
                <w:rPr>
                  <w:color w:val="0000FF"/>
                </w:rPr>
                <w:t>N 1845</w:t>
              </w:r>
            </w:hyperlink>
            <w:r>
              <w:rPr>
                <w:color w:val="392C69"/>
              </w:rPr>
              <w:t xml:space="preserve">, от 23.03.2024 </w:t>
            </w:r>
            <w:hyperlink r:id="rId74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11.06.2024 </w:t>
            </w:r>
            <w:hyperlink r:id="rId75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</w:tr>
    </w:tbl>
    <w:p w:rsidR="007A6A23" w:rsidRDefault="007A6A23">
      <w:pPr>
        <w:pStyle w:val="ConsPlusNormal"/>
        <w:jc w:val="center"/>
      </w:pPr>
    </w:p>
    <w:p w:rsidR="007A6A23" w:rsidRDefault="007A6A2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требования к инфраструктуре,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(далее - информационные системы) федеральными органами исполнительной власти, государственными корпорациями, которые в соответствии с федеральным законом наделены полномочиями по исполнению государственных функций и предоставлению государственных услуг в установленной сфере деятельности (далее</w:t>
      </w:r>
      <w:proofErr w:type="gramEnd"/>
      <w:r>
        <w:t xml:space="preserve"> - </w:t>
      </w:r>
      <w:proofErr w:type="gramStart"/>
      <w:r>
        <w:t xml:space="preserve">государственные корпорации),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самоуправления, организациями, участвующими в предоставлении </w:t>
      </w:r>
      <w:r>
        <w:lastRenderedPageBreak/>
        <w:t>государственных и муниципальных услуг, информационных систем иных организаций, в случаях, предусмотренных федеральными законами, актами Президента Российской Федерации, актами Правительства Российской Федерации или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</w:t>
      </w:r>
      <w:proofErr w:type="gramEnd"/>
      <w:r>
        <w:t xml:space="preserve"> деятельности (далее соответственно - инфраструктура взаимодействия, органы и организации), а также порядок информационно-технологического взаимодействия информационных систем.</w:t>
      </w:r>
    </w:p>
    <w:p w:rsidR="007A6A23" w:rsidRDefault="007A6A23">
      <w:pPr>
        <w:pStyle w:val="ConsPlusNormal"/>
        <w:jc w:val="both"/>
      </w:pPr>
      <w:r>
        <w:t xml:space="preserve">(в ред. Постановлений Правительства РФ от 21.07.2014 </w:t>
      </w:r>
      <w:hyperlink r:id="rId76">
        <w:r>
          <w:rPr>
            <w:color w:val="0000FF"/>
          </w:rPr>
          <w:t>N 680</w:t>
        </w:r>
      </w:hyperlink>
      <w:r>
        <w:t xml:space="preserve">, от 05.12.2014 </w:t>
      </w:r>
      <w:hyperlink r:id="rId77">
        <w:r>
          <w:rPr>
            <w:color w:val="0000FF"/>
          </w:rPr>
          <w:t>N 1327</w:t>
        </w:r>
      </w:hyperlink>
      <w:r>
        <w:t xml:space="preserve">, от 25.10.2017 </w:t>
      </w:r>
      <w:hyperlink r:id="rId78">
        <w:r>
          <w:rPr>
            <w:color w:val="0000FF"/>
          </w:rPr>
          <w:t>N 1296</w:t>
        </w:r>
      </w:hyperlink>
      <w:r>
        <w:t xml:space="preserve">, от 19.08.2020 </w:t>
      </w:r>
      <w:hyperlink r:id="rId79">
        <w:r>
          <w:rPr>
            <w:color w:val="0000FF"/>
          </w:rPr>
          <w:t>N 1259</w:t>
        </w:r>
      </w:hyperlink>
      <w:r>
        <w:t>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2. Инфраструктура взаимодействия представляет собой единый комплекс информационно-технологических и телекоммуникационных элементов, включающий: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информационные элементы в составе следующих информационных систем и входящих в них подсистем: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"Федеральный реестр государственных и муниципальных услуг (функций)";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РФ от 24.10.2011 N 861)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информационная система головного удостоверяющего центра, функции которого осуществляет уполномоченный </w:t>
      </w:r>
      <w:hyperlink r:id="rId81">
        <w:r>
          <w:rPr>
            <w:color w:val="0000FF"/>
          </w:rPr>
          <w:t>федеральный орган</w:t>
        </w:r>
      </w:hyperlink>
      <w:r>
        <w:t xml:space="preserve"> исполнительной власти;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единая система межведомственного электронного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нормативной справочной информации";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14.09.2012 N 928)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система, обеспечивающая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84">
        <w:r>
          <w:rPr>
            <w:color w:val="0000FF"/>
          </w:rPr>
          <w:t>Постановлением</w:t>
        </w:r>
      </w:hyperlink>
      <w:r>
        <w:t xml:space="preserve"> Правительства РФ от 25.12.2013 N 1241)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информационная платформа национальной системы управления данными";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85">
        <w:r>
          <w:rPr>
            <w:color w:val="0000FF"/>
          </w:rPr>
          <w:t>Постановлением</w:t>
        </w:r>
      </w:hyperlink>
      <w:r>
        <w:t xml:space="preserve"> Правительства РФ от 14.05.2021 N 733)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федеральная государственная информационная </w:t>
      </w:r>
      <w:hyperlink r:id="rId86">
        <w:r>
          <w:rPr>
            <w:color w:val="0000FF"/>
          </w:rPr>
          <w:t>система</w:t>
        </w:r>
      </w:hyperlink>
      <w:r>
        <w:t xml:space="preserve"> "Единая информационная система управления кадровым составом государственной гражданской службы Российской Федерации" и интегрированная с ней цифровая кадровая платформа органов публичной власти (платформа "Государственные кадры");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87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информационная </w:t>
      </w:r>
      <w:hyperlink r:id="rId88">
        <w:r>
          <w:rPr>
            <w:color w:val="0000FF"/>
          </w:rPr>
          <w:t>система</w:t>
        </w:r>
      </w:hyperlink>
      <w:r>
        <w:t xml:space="preserve"> обеспечения внутриведомственного и межведомственного документооборота и контроля исполнения поручений, в том числе с использованием облачных сервисов;</w:t>
      </w:r>
    </w:p>
    <w:p w:rsidR="007A6A23" w:rsidRDefault="007A6A23">
      <w:pPr>
        <w:pStyle w:val="ConsPlusNormal"/>
        <w:jc w:val="both"/>
      </w:pPr>
      <w:r>
        <w:lastRenderedPageBreak/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РФ от 11.06.2024 N 778;</w:t>
      </w:r>
    </w:p>
    <w:p w:rsidR="007A6A23" w:rsidRDefault="007A6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A6A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6A23" w:rsidRDefault="007A6A2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6A23" w:rsidRDefault="007A6A23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2 </w:t>
            </w:r>
            <w:hyperlink r:id="rId91">
              <w:r>
                <w:rPr>
                  <w:color w:val="0000FF"/>
                </w:rPr>
                <w:t>признан</w:t>
              </w:r>
            </w:hyperlink>
            <w:r>
              <w:rPr>
                <w:color w:val="392C69"/>
              </w:rPr>
              <w:t xml:space="preserve"> утратившим силу с 19.06.2024 Постановлением Правительства </w:t>
            </w:r>
            <w:proofErr w:type="spellStart"/>
            <w:proofErr w:type="gramStart"/>
            <w:r>
              <w:rPr>
                <w:color w:val="392C69"/>
              </w:rPr>
              <w:t>Правительства</w:t>
            </w:r>
            <w:proofErr w:type="spellEnd"/>
            <w:proofErr w:type="gramEnd"/>
            <w:r>
              <w:rPr>
                <w:color w:val="392C69"/>
              </w:rPr>
              <w:t xml:space="preserve"> РФ от 11.06.2024 N 778. Ранее </w:t>
            </w: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13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"а" п. 2 </w:t>
            </w:r>
            <w:hyperlink r:id="rId92">
              <w:r>
                <w:rPr>
                  <w:color w:val="0000FF"/>
                </w:rPr>
                <w:t>утратил</w:t>
              </w:r>
            </w:hyperlink>
            <w:r>
              <w:rPr>
                <w:color w:val="392C69"/>
              </w:rPr>
              <w:t xml:space="preserve"> силу с 01.01.2024 в связи с окончанием эксперимента (</w:t>
            </w:r>
            <w:hyperlink r:id="rId9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02.09.2021 N 1471).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6A23" w:rsidRDefault="007A6A23">
            <w:pPr>
              <w:pStyle w:val="ConsPlusNormal"/>
            </w:pPr>
          </w:p>
        </w:tc>
      </w:tr>
    </w:tbl>
    <w:p w:rsidR="007A6A23" w:rsidRDefault="007A6A23">
      <w:pPr>
        <w:pStyle w:val="ConsPlusNormal"/>
        <w:spacing w:before="280"/>
        <w:ind w:firstLine="540"/>
        <w:jc w:val="both"/>
      </w:pPr>
      <w:r>
        <w:t xml:space="preserve">абзац утратил силу с 1 января 2024 года. - </w:t>
      </w:r>
      <w:hyperlink r:id="rId94">
        <w:r>
          <w:rPr>
            <w:color w:val="0000FF"/>
          </w:rPr>
          <w:t>Постановление</w:t>
        </w:r>
      </w:hyperlink>
      <w:r>
        <w:t xml:space="preserve"> Правительства РФ от 02.09.2021 N 1472;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единая биометрическая система;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Правительства РФ от 23.03.2024 N 367)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единая цифровая платформа подписания и хранения документов;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РФ от 24.12.2021 N 2459)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информационная система идентификации болельщиков;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РФ от 09.02.2022 N 134)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информационная система национального удостоверяющего центра, предназначенного для обеспечения устойчивости взаимодействия устройств в российском сегменте информационно-телекоммуникационной сети "Интернет";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"Единая система предоставления государственных и муниципальных услуг (сервисов)";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РФ от 28.06.2022 N 1152)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федеральная государственная информационная система "Моя школа";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Правительства РФ от 13.07.2022 N 1241)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государственная информационная система по </w:t>
      </w:r>
      <w:proofErr w:type="gramStart"/>
      <w:r>
        <w:t>контролю за</w:t>
      </w:r>
      <w:proofErr w:type="gramEnd"/>
      <w:r>
        <w:t xml:space="preserve"> оборотом оружия и управлению охранными услугами;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РФ от 18.02.2023 N 273)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государственная информационная система "Типовое облачное решение по автоматизации контрольной (надзорной) деятельности";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102">
        <w:r>
          <w:rPr>
            <w:color w:val="0000FF"/>
          </w:rPr>
          <w:t>Постановлением</w:t>
        </w:r>
      </w:hyperlink>
      <w:r>
        <w:t xml:space="preserve"> Правительства РФ от 02.11.2023 N 1845)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б) организационно-технические элементы в следующем составе: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центры общественного доступа, предназначенные для информирования физических и юридических лиц (далее - заявители) о деятельности органов и организаций и о предоставляемых ими услугах, а также для обеспечения доступа заявителей к получению государственных и муниципальных услуг в электронной форме;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центры телефонного обслуживания, оказывающие услуги по информированию заявителей с использованием телефонной связи о государственных и муниципальных услугах, предоставляемых органами и организациями;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инженерные и вспомогательные элементы в следующем составе: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lastRenderedPageBreak/>
        <w:t>система обеспечения информационной безопасности;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информационно-телекоммуникационные сети, обеспечивающие взаимодействие информационных </w:t>
      </w:r>
      <w:proofErr w:type="gramStart"/>
      <w:r>
        <w:t>систем</w:t>
      </w:r>
      <w:proofErr w:type="gramEnd"/>
      <w:r>
        <w:t xml:space="preserve"> в том числе при оказании государственных и муниципальных услуг, включая сеть передачи данных органов власти, представляющую собой совокупность сетей каналов передачи данных, предназначенную в том числе для передачи информации федеральными органами государственной власти;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Правительства РФ от 24.11.2014 N 1240)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сеть центров обработки данных, обеспечивающих функционирование инфраструктуры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государственная единая облачная платформа;</w:t>
      </w:r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105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интернет-ресурс</w:t>
      </w:r>
      <w:proofErr w:type="spellEnd"/>
      <w:r>
        <w:t xml:space="preserve"> "Российская общественная инициатива";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РФ от 02.07.2013 N 557)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д) иные элементы, определенные решениями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деятельности.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06.04.2022 N 605)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3. Инфраструктура взаимодействия создается в целях: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приема обращений, запросов и иных документов заявителей, представляемых для получения государственных и муниципальных услуг, документов (сведений), размещенных в государственных информационных системах и иных информационных системах, и передачи их в информационные системы органов и организаций;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б) передачи заявителям сведений, связанных с предоставлением государственных и муниципальных услуг, результатов предоставления таких услуг и (или) документов (сведений), размещенных в государственных информационных системах и иных информационных системах, а также в целях передачи заявителями результатов предоставления услуг, документов (сведений), полученных из государственных информационных систем и иных информационных систем, с использованием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заинтересованным органам власти и организациям (по их запросу);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РФ от 02.10.2017 N 1202)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мониторинга процесса взаимодействия информационных систем органов и организаций;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г) обеспечения безопасности взаимодействия информационных систем органов и организаций;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(1)) применения цифровых технологий в целях повышения эффективности работы с кадрами органов публичной власти и межведомственного взаимодействия по кадровым вопросам;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"г(1)"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(2)) обеспечения электронного юридически значимого кадрового документооборота;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"г(2)" введен </w:t>
      </w:r>
      <w:hyperlink r:id="rId111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 xml:space="preserve">(3)) формирования единого информационного пространства в области документооборота, исключающего из процесса делопроизводства движение документов на бумажных носителях </w:t>
      </w:r>
      <w:r>
        <w:lastRenderedPageBreak/>
        <w:t>(кроме документов на бумажных носителях, не подлежащих переводу в электронный вид), с обеспечением автоматизированного контроля за исполнением поручений и оптимизацией процессов обработки документов;</w:t>
      </w:r>
    </w:p>
    <w:p w:rsidR="007A6A23" w:rsidRDefault="007A6A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"г(3)" введен </w:t>
      </w:r>
      <w:hyperlink r:id="rId112">
        <w:r>
          <w:rPr>
            <w:color w:val="0000FF"/>
          </w:rPr>
          <w:t>Постановлением</w:t>
        </w:r>
      </w:hyperlink>
      <w:r>
        <w:t xml:space="preserve"> Правительства РФ от 17.07.2021 N 1219)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д) в иных целях для организации взаимодействия информационных систем органов и организаций.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Доступ должностных лиц органов и организаций к информационным ресурсам информационных систем иных органов и организаций и элементам инфраструктуры взаимодействия, а также доступ заявителей к информационным ресурсам информационных систем органов и организаций и элементам инфраструктуры взаимодействия предоставляется при условии прохождения идентификации, аутентификации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</w:t>
      </w:r>
      <w:proofErr w:type="gramEnd"/>
      <w:r>
        <w:t>, используемых для предоставления государственных и муниципальных услуг в электронной форме".</w:t>
      </w:r>
    </w:p>
    <w:p w:rsidR="007A6A23" w:rsidRDefault="007A6A23">
      <w:pPr>
        <w:pStyle w:val="ConsPlusNormal"/>
        <w:jc w:val="both"/>
      </w:pPr>
      <w:r>
        <w:t xml:space="preserve">(п. 4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Правительства РФ от 28.11.2011 N 977)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5. Каждый элемент инфраструктуры взаимодействия создается и эксплуатируется с соблюдением следующих требований: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обеспечение отсутствия сбоев в функционировании остальных элементов инфраструктуры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б) обеспечение бесперебойного взаимодействия элементов инфраструктуры взаимодействия и информационных систем органов и организаций;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обеспечение сохранения функциональных возможностей в полном или уменьшенном объеме при сбоях в работе (отказоустойчивость) и возможности увеличения производительности пропорционально добавленным ресурсам (масштабируемость);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г) иные требования к элементам инфраструктуры взаимодействия, определяемые отдельными актами Правительства Российской Федерации.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6. С помощью инфраструктуры взаимодействия обеспечивается: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совместимость технологий, используемых в информационных системах органов и организаций;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б) оптимизация взаимодействия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эффективность и прозрачность деятельности органов и организаций при предоставлении государственных и муниципальных услуг и исполнении государственных и муниципальных функций;</w:t>
      </w:r>
    </w:p>
    <w:p w:rsidR="007A6A23" w:rsidRDefault="007A6A23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г) минимизация издержек (в том числе финансовых и временных) заявителей при получении государственных и муниципальных услуг;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д) однократный ввод и многократное использование информации в процессе оказания государственных и муниципальных услуг и исполнения государственных и муниципальных функций.</w:t>
      </w:r>
    </w:p>
    <w:p w:rsidR="007A6A23" w:rsidRDefault="007A6A23">
      <w:pPr>
        <w:pStyle w:val="ConsPlusNormal"/>
        <w:jc w:val="both"/>
      </w:pPr>
      <w:r>
        <w:lastRenderedPageBreak/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7. Создание и эксплуатация информационных систем органов и организаций осуществляются исходя из необходимости обеспечения их совместимости с инфраструктурой взаимодействия.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8. К инфраструктуре взаимодействия </w:t>
      </w:r>
      <w:proofErr w:type="gramStart"/>
      <w:r>
        <w:t>предъявляются</w:t>
      </w:r>
      <w:proofErr w:type="gramEnd"/>
      <w:r>
        <w:t xml:space="preserve"> в том числе следующие требования: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модульное построение с применением единых требований к техническим и программным средствам элементов инфраструктуры взаимодействия, в том числе унифицированных программно-технических средств, стандартизованных интерфейсов для взаимодействия, стандартизованных протоколов обмена данными, единых требований к электронным документам и электронным сообщениям;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б) непрерывный режим функционирования инфраструктуры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обеспечение взаимодействия информационных систем органов и организаций на всей территории Российской Федерации, а в случаях, определенных законодательством Российской Федерации и международными договорами, также за пределами Российской Федерации;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г) обеспечение однозначной идентификации органов и организаций, заявителей и объема их прав при осуществлении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д) обеспечение гарантии целостности, подлинности, актуальности и безопасности информации, обмен которой осуществляется при взаимодействии.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9. Взаимодействие информационных систем федеральных органов исполнительной власти, государственных корпораций, органов государственных внебюджетных фондов, а также организаций, участвующих в предоставлении государственных услуг указанными органами, осуществляется с использованием единой системы межведомственного электронного взаимодействия (далее - единая система взаимодействия).</w:t>
      </w:r>
    </w:p>
    <w:p w:rsidR="007A6A23" w:rsidRDefault="007A6A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05.12.2014 </w:t>
      </w:r>
      <w:hyperlink r:id="rId117">
        <w:r>
          <w:rPr>
            <w:color w:val="0000FF"/>
          </w:rPr>
          <w:t>N 1327</w:t>
        </w:r>
      </w:hyperlink>
      <w:r>
        <w:t xml:space="preserve">, от 25.10.2017 </w:t>
      </w:r>
      <w:hyperlink r:id="rId118">
        <w:r>
          <w:rPr>
            <w:color w:val="0000FF"/>
          </w:rPr>
          <w:t>N 1296</w:t>
        </w:r>
      </w:hyperlink>
      <w:r>
        <w:t>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территории одного субъекта Российской Федерации, осуществляется с использованием единой системы взаимодействия и (или) региональной системы межведомственного взаимодействия, создаваемой в субъекте Российской Федерации и подлежащей подключению к единой системе взаимодействия (далее - региональная система взаимодействия).</w:t>
      </w:r>
      <w:proofErr w:type="gramEnd"/>
    </w:p>
    <w:p w:rsidR="007A6A23" w:rsidRDefault="007A6A23">
      <w:pPr>
        <w:pStyle w:val="ConsPlusNormal"/>
        <w:jc w:val="both"/>
      </w:pPr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04.09.2020 N 1347)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Взаимодействие информационных систем исполнительных органов государственной власти субъектов Российской Федерации, органов местного самоуправления, а также организаций, участвующих в предоставлении государственных и муниципальных услуг указанными органами, находящихся на территориях разных субъектов Российской Федерации, а также взаимодействие указанных органов и организаций с федеральными органами исполнительной власти, органами государственных внебюджетных фондов и организациями, участвующими в предоставлении государственных услуг федеральными органами исполнительной власти и</w:t>
      </w:r>
      <w:proofErr w:type="gramEnd"/>
      <w:r>
        <w:t xml:space="preserve"> органами государственных внебюджетных фондов, осуществляется с использованием региональных систем взаимодействия и (или) единой системы взаимодействия.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 xml:space="preserve">Взаимодействие информационных систем федеральных органов исполнительной власти, государственных корпораций, органов государственных внебюджетных фондов, исполнительных органов государственной власти субъектов Российской Федерации, органов местного </w:t>
      </w:r>
      <w:r>
        <w:lastRenderedPageBreak/>
        <w:t>самоуправления с информационными системами органов и организаций, в которые с согласия заявителей направляются результаты предоставления государственных и муниципальных услуг, осуществляется с использованием единой системы взаимодействия и (или) региональных систем взаимодействия.</w:t>
      </w:r>
      <w:proofErr w:type="gramEnd"/>
    </w:p>
    <w:p w:rsidR="007A6A23" w:rsidRDefault="007A6A23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Правительства РФ от 13.08.2016 N 789;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Правительства РФ от 25.10.2017 N 1296)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10. Порядок подключения региональных систем взаимодействия к единой системе взаимодействия, а также требования, предъявляемые к региональным системам взаимодействия в целях обеспечения такого подключения, устанавливаются Министерством цифрового развития, связи и массовых коммуникаций Российской Федерации.</w:t>
      </w:r>
    </w:p>
    <w:p w:rsidR="007A6A23" w:rsidRDefault="007A6A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2">
        <w:r>
          <w:rPr>
            <w:color w:val="0000FF"/>
          </w:rPr>
          <w:t>Постановления</w:t>
        </w:r>
      </w:hyperlink>
      <w:r>
        <w:t xml:space="preserve"> Правительства РФ от 25.09.2018 N 1138)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11. Операторы информационных систем органов и организаций, а также оператор информационных систем, входящих в состав инфраструктуры взаимодействия, при организации взаимодействия информационных систем между собой, а также с элементами инфраструктуры взаимодействия обязаны: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а) обеспечивать защиту передаваемых сведений от неправомерного доступа, уничтожения, модификации, блокирования, копирования, распространения, иных неправомерных действий с момента поступления этих сведений в свою информационную систему и до момента их поступления в информационные системы, эксплуатируемые иными операторами;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б) обеспечивать соблюдение конфиденциальности информации ограниченного доступа в соответствии с требованиями </w:t>
      </w:r>
      <w:hyperlink r:id="rId123">
        <w:r>
          <w:rPr>
            <w:color w:val="0000FF"/>
          </w:rPr>
          <w:t>законодательства</w:t>
        </w:r>
      </w:hyperlink>
      <w:r>
        <w:t xml:space="preserve"> Российской Федерации;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в) обеспечивать доступ к информации в случаях и в порядке, предусмотренных законодательством Российской Федерации;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г) обеспечивать фиксацию даты, времени и участников каждого случая взаимодействия, а также возможность предоставления сведений, позволяющих восстановить историю взаимодействия;</w:t>
      </w:r>
    </w:p>
    <w:p w:rsidR="007A6A23" w:rsidRDefault="007A6A23">
      <w:pPr>
        <w:pStyle w:val="ConsPlusNormal"/>
        <w:spacing w:before="220"/>
        <w:ind w:firstLine="540"/>
        <w:jc w:val="both"/>
      </w:pPr>
      <w:proofErr w:type="gramStart"/>
      <w:r>
        <w:t>д) незамедлительно информировать оператора инфраструктуры взаимодействия и операторов информационных систем органов и организаций, участвующих во взаимодействии, о сбоях и нарушениях в работе своих информационных систем, которые могут повлечь нарушение сроков и качества предоставления государственных и муниципальных услуг и исполнения государственных и муниципальных функций, а также о нарушении требований об обеспечении информационной безопасности;</w:t>
      </w:r>
      <w:proofErr w:type="gramEnd"/>
    </w:p>
    <w:p w:rsidR="007A6A23" w:rsidRDefault="007A6A23">
      <w:pPr>
        <w:pStyle w:val="ConsPlusNormal"/>
        <w:jc w:val="both"/>
      </w:pPr>
      <w:r>
        <w:t xml:space="preserve">(в ред. </w:t>
      </w:r>
      <w:hyperlink r:id="rId124">
        <w:r>
          <w:rPr>
            <w:color w:val="0000FF"/>
          </w:rPr>
          <w:t>Постановления</w:t>
        </w:r>
      </w:hyperlink>
      <w:r>
        <w:t xml:space="preserve"> Правительства РФ от 21.07.2014 N 680)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е) принимать незамедлительные меры по устранению выявленных сбоев и нарушений функционирования своих информационных систем и случаев нарушения требований об обеспечении информационной безопасности;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 xml:space="preserve">ж) обеспечивать достоверность и актуальность сведений, передаваемых из своих информационных систем в иные информационные системы, участвующие во взаимодействии, а в случае установления недостоверности сведений - обеспечивать их изменение и информировать об этом изменении и о случаях </w:t>
      </w:r>
      <w:proofErr w:type="gramStart"/>
      <w:r>
        <w:t>выявления недостоверности сведений заинтересованных участников взаимодействия</w:t>
      </w:r>
      <w:proofErr w:type="gramEnd"/>
      <w:r>
        <w:t>;</w:t>
      </w:r>
    </w:p>
    <w:p w:rsidR="007A6A23" w:rsidRDefault="007A6A23">
      <w:pPr>
        <w:pStyle w:val="ConsPlusNormal"/>
        <w:spacing w:before="220"/>
        <w:ind w:firstLine="540"/>
        <w:jc w:val="both"/>
      </w:pPr>
      <w:r>
        <w:t>з) принимать в электронной форме запросы, обращения, заявления и иные документы (сведения), поступающие в информационные системы, а также осуществлять их обработку и подготовку ответов в электронной форме.</w:t>
      </w: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ind w:firstLine="540"/>
        <w:jc w:val="both"/>
      </w:pPr>
    </w:p>
    <w:p w:rsidR="007A6A23" w:rsidRDefault="007A6A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7A9" w:rsidRDefault="003A67A9"/>
    <w:sectPr w:rsidR="003A67A9" w:rsidSect="0011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23"/>
    <w:rsid w:val="003A67A9"/>
    <w:rsid w:val="007A6A23"/>
    <w:rsid w:val="00CC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6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6A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6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6A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09071&amp;dst=100005" TargetMode="External"/><Relationship Id="rId117" Type="http://schemas.openxmlformats.org/officeDocument/2006/relationships/hyperlink" Target="https://login.consultant.ru/link/?req=doc&amp;base=LAW&amp;n=399629&amp;dst=100013" TargetMode="External"/><Relationship Id="rId21" Type="http://schemas.openxmlformats.org/officeDocument/2006/relationships/hyperlink" Target="https://login.consultant.ru/link/?req=doc&amp;base=LAW&amp;n=361724&amp;dst=100102" TargetMode="External"/><Relationship Id="rId42" Type="http://schemas.openxmlformats.org/officeDocument/2006/relationships/hyperlink" Target="https://login.consultant.ru/link/?req=doc&amp;base=LAW&amp;n=148754&amp;dst=100006" TargetMode="External"/><Relationship Id="rId47" Type="http://schemas.openxmlformats.org/officeDocument/2006/relationships/hyperlink" Target="https://login.consultant.ru/link/?req=doc&amp;base=LAW&amp;n=113370&amp;dst=100383" TargetMode="External"/><Relationship Id="rId63" Type="http://schemas.openxmlformats.org/officeDocument/2006/relationships/hyperlink" Target="https://login.consultant.ru/link/?req=doc&amp;base=LAW&amp;n=361724&amp;dst=100102" TargetMode="External"/><Relationship Id="rId68" Type="http://schemas.openxmlformats.org/officeDocument/2006/relationships/hyperlink" Target="https://login.consultant.ru/link/?req=doc&amp;base=LAW&amp;n=409071&amp;dst=100005" TargetMode="External"/><Relationship Id="rId84" Type="http://schemas.openxmlformats.org/officeDocument/2006/relationships/hyperlink" Target="https://login.consultant.ru/link/?req=doc&amp;base=LAW&amp;n=156619&amp;dst=100009" TargetMode="External"/><Relationship Id="rId89" Type="http://schemas.openxmlformats.org/officeDocument/2006/relationships/hyperlink" Target="https://login.consultant.ru/link/?req=doc&amp;base=LAW&amp;n=390953&amp;dst=100014" TargetMode="External"/><Relationship Id="rId112" Type="http://schemas.openxmlformats.org/officeDocument/2006/relationships/hyperlink" Target="https://login.consultant.ru/link/?req=doc&amp;base=LAW&amp;n=390953&amp;dst=100018" TargetMode="External"/><Relationship Id="rId16" Type="http://schemas.openxmlformats.org/officeDocument/2006/relationships/hyperlink" Target="https://login.consultant.ru/link/?req=doc&amp;base=LAW&amp;n=203446&amp;dst=100030" TargetMode="External"/><Relationship Id="rId107" Type="http://schemas.openxmlformats.org/officeDocument/2006/relationships/hyperlink" Target="https://login.consultant.ru/link/?req=doc&amp;base=LAW&amp;n=414145&amp;dst=100017" TargetMode="External"/><Relationship Id="rId11" Type="http://schemas.openxmlformats.org/officeDocument/2006/relationships/hyperlink" Target="https://login.consultant.ru/link/?req=doc&amp;base=LAW&amp;n=154140&amp;dst=100011" TargetMode="External"/><Relationship Id="rId32" Type="http://schemas.openxmlformats.org/officeDocument/2006/relationships/hyperlink" Target="https://login.consultant.ru/link/?req=doc&amp;base=LAW&amp;n=464013&amp;dst=100010" TargetMode="External"/><Relationship Id="rId37" Type="http://schemas.openxmlformats.org/officeDocument/2006/relationships/hyperlink" Target="https://login.consultant.ru/link/?req=doc&amp;base=LAW&amp;n=449315&amp;dst=100045" TargetMode="External"/><Relationship Id="rId53" Type="http://schemas.openxmlformats.org/officeDocument/2006/relationships/hyperlink" Target="https://login.consultant.ru/link/?req=doc&amp;base=LAW&amp;n=154140&amp;dst=100011" TargetMode="External"/><Relationship Id="rId58" Type="http://schemas.openxmlformats.org/officeDocument/2006/relationships/hyperlink" Target="https://login.consultant.ru/link/?req=doc&amp;base=LAW&amp;n=203446&amp;dst=100030" TargetMode="External"/><Relationship Id="rId74" Type="http://schemas.openxmlformats.org/officeDocument/2006/relationships/hyperlink" Target="https://login.consultant.ru/link/?req=doc&amp;base=LAW&amp;n=473000&amp;dst=100016" TargetMode="External"/><Relationship Id="rId79" Type="http://schemas.openxmlformats.org/officeDocument/2006/relationships/hyperlink" Target="https://login.consultant.ru/link/?req=doc&amp;base=LAW&amp;n=360401&amp;dst=100016" TargetMode="External"/><Relationship Id="rId102" Type="http://schemas.openxmlformats.org/officeDocument/2006/relationships/hyperlink" Target="https://login.consultant.ru/link/?req=doc&amp;base=LAW&amp;n=461278&amp;dst=100005" TargetMode="External"/><Relationship Id="rId123" Type="http://schemas.openxmlformats.org/officeDocument/2006/relationships/hyperlink" Target="https://login.consultant.ru/link/?req=doc&amp;base=LAW&amp;n=93980" TargetMode="External"/><Relationship Id="rId5" Type="http://schemas.openxmlformats.org/officeDocument/2006/relationships/hyperlink" Target="https://login.consultant.ru/link/?req=doc&amp;base=LAW&amp;n=471312&amp;dst=100017" TargetMode="External"/><Relationship Id="rId90" Type="http://schemas.openxmlformats.org/officeDocument/2006/relationships/hyperlink" Target="https://login.consultant.ru/link/?req=doc&amp;base=LAW&amp;n=478545&amp;dst=100007" TargetMode="External"/><Relationship Id="rId95" Type="http://schemas.openxmlformats.org/officeDocument/2006/relationships/hyperlink" Target="https://login.consultant.ru/link/?req=doc&amp;base=LAW&amp;n=473000&amp;dst=100016" TargetMode="External"/><Relationship Id="rId22" Type="http://schemas.openxmlformats.org/officeDocument/2006/relationships/hyperlink" Target="https://login.consultant.ru/link/?req=doc&amp;base=LAW&amp;n=478832&amp;dst=100099" TargetMode="External"/><Relationship Id="rId27" Type="http://schemas.openxmlformats.org/officeDocument/2006/relationships/hyperlink" Target="https://login.consultant.ru/link/?req=doc&amp;base=LAW&amp;n=414145&amp;dst=100009" TargetMode="External"/><Relationship Id="rId43" Type="http://schemas.openxmlformats.org/officeDocument/2006/relationships/hyperlink" Target="https://login.consultant.ru/link/?req=doc&amp;base=LAW&amp;n=362530&amp;dst=100022" TargetMode="External"/><Relationship Id="rId48" Type="http://schemas.openxmlformats.org/officeDocument/2006/relationships/hyperlink" Target="https://login.consultant.ru/link/?req=doc&amp;base=LAW&amp;n=471312&amp;dst=100017" TargetMode="External"/><Relationship Id="rId64" Type="http://schemas.openxmlformats.org/officeDocument/2006/relationships/hyperlink" Target="https://login.consultant.ru/link/?req=doc&amp;base=LAW&amp;n=478832&amp;dst=100099" TargetMode="External"/><Relationship Id="rId69" Type="http://schemas.openxmlformats.org/officeDocument/2006/relationships/hyperlink" Target="https://login.consultant.ru/link/?req=doc&amp;base=LAW&amp;n=414145&amp;dst=100012" TargetMode="External"/><Relationship Id="rId113" Type="http://schemas.openxmlformats.org/officeDocument/2006/relationships/hyperlink" Target="https://login.consultant.ru/link/?req=doc&amp;base=LAW&amp;n=473079&amp;dst=100055" TargetMode="External"/><Relationship Id="rId118" Type="http://schemas.openxmlformats.org/officeDocument/2006/relationships/hyperlink" Target="https://login.consultant.ru/link/?req=doc&amp;base=LAW&amp;n=391640&amp;dst=100072" TargetMode="External"/><Relationship Id="rId80" Type="http://schemas.openxmlformats.org/officeDocument/2006/relationships/hyperlink" Target="https://login.consultant.ru/link/?req=doc&amp;base=LAW&amp;n=471312&amp;dst=100017" TargetMode="External"/><Relationship Id="rId85" Type="http://schemas.openxmlformats.org/officeDocument/2006/relationships/hyperlink" Target="https://login.consultant.ru/link/?req=doc&amp;base=LAW&amp;n=478832&amp;dst=100099" TargetMode="External"/><Relationship Id="rId12" Type="http://schemas.openxmlformats.org/officeDocument/2006/relationships/hyperlink" Target="https://login.consultant.ru/link/?req=doc&amp;base=LAW&amp;n=156619&amp;dst=100009" TargetMode="External"/><Relationship Id="rId17" Type="http://schemas.openxmlformats.org/officeDocument/2006/relationships/hyperlink" Target="https://login.consultant.ru/link/?req=doc&amp;base=LAW&amp;n=399637&amp;dst=100016" TargetMode="External"/><Relationship Id="rId33" Type="http://schemas.openxmlformats.org/officeDocument/2006/relationships/hyperlink" Target="https://login.consultant.ru/link/?req=doc&amp;base=LAW&amp;n=473000&amp;dst=100014" TargetMode="External"/><Relationship Id="rId38" Type="http://schemas.openxmlformats.org/officeDocument/2006/relationships/hyperlink" Target="https://login.consultant.ru/link/?req=doc&amp;base=LAW&amp;n=414145&amp;dst=100010" TargetMode="External"/><Relationship Id="rId59" Type="http://schemas.openxmlformats.org/officeDocument/2006/relationships/hyperlink" Target="https://login.consultant.ru/link/?req=doc&amp;base=LAW&amp;n=399637&amp;dst=100016" TargetMode="External"/><Relationship Id="rId103" Type="http://schemas.openxmlformats.org/officeDocument/2006/relationships/hyperlink" Target="https://login.consultant.ru/link/?req=doc&amp;base=LAW&amp;n=473079&amp;dst=100054" TargetMode="External"/><Relationship Id="rId108" Type="http://schemas.openxmlformats.org/officeDocument/2006/relationships/hyperlink" Target="https://login.consultant.ru/link/?req=doc&amp;base=LAW&amp;n=399637&amp;dst=100017" TargetMode="External"/><Relationship Id="rId124" Type="http://schemas.openxmlformats.org/officeDocument/2006/relationships/hyperlink" Target="https://login.consultant.ru/link/?req=doc&amp;base=LAW&amp;n=301294&amp;dst=100023" TargetMode="External"/><Relationship Id="rId54" Type="http://schemas.openxmlformats.org/officeDocument/2006/relationships/hyperlink" Target="https://login.consultant.ru/link/?req=doc&amp;base=LAW&amp;n=156619&amp;dst=100009" TargetMode="External"/><Relationship Id="rId70" Type="http://schemas.openxmlformats.org/officeDocument/2006/relationships/hyperlink" Target="https://login.consultant.ru/link/?req=doc&amp;base=LAW&amp;n=458982&amp;dst=100014" TargetMode="External"/><Relationship Id="rId75" Type="http://schemas.openxmlformats.org/officeDocument/2006/relationships/hyperlink" Target="https://login.consultant.ru/link/?req=doc&amp;base=LAW&amp;n=478545&amp;dst=100007" TargetMode="External"/><Relationship Id="rId91" Type="http://schemas.openxmlformats.org/officeDocument/2006/relationships/hyperlink" Target="https://login.consultant.ru/link/?req=doc&amp;base=LAW&amp;n=478545&amp;dst=100007" TargetMode="External"/><Relationship Id="rId96" Type="http://schemas.openxmlformats.org/officeDocument/2006/relationships/hyperlink" Target="https://login.consultant.ru/link/?req=doc&amp;base=LAW&amp;n=40492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079&amp;dst=100050" TargetMode="External"/><Relationship Id="rId23" Type="http://schemas.openxmlformats.org/officeDocument/2006/relationships/hyperlink" Target="https://login.consultant.ru/link/?req=doc&amp;base=LAW&amp;n=390953&amp;dst=100005" TargetMode="External"/><Relationship Id="rId28" Type="http://schemas.openxmlformats.org/officeDocument/2006/relationships/hyperlink" Target="https://login.consultant.ru/link/?req=doc&amp;base=LAW&amp;n=458982&amp;dst=100014" TargetMode="External"/><Relationship Id="rId49" Type="http://schemas.openxmlformats.org/officeDocument/2006/relationships/hyperlink" Target="https://login.consultant.ru/link/?req=doc&amp;base=LAW&amp;n=473079&amp;dst=100050" TargetMode="External"/><Relationship Id="rId114" Type="http://schemas.openxmlformats.org/officeDocument/2006/relationships/hyperlink" Target="https://login.consultant.ru/link/?req=doc&amp;base=LAW&amp;n=301294&amp;dst=100021" TargetMode="External"/><Relationship Id="rId119" Type="http://schemas.openxmlformats.org/officeDocument/2006/relationships/hyperlink" Target="https://login.consultant.ru/link/?req=doc&amp;base=LAW&amp;n=361724&amp;dst=100102" TargetMode="External"/><Relationship Id="rId44" Type="http://schemas.openxmlformats.org/officeDocument/2006/relationships/hyperlink" Target="https://login.consultant.ru/link/?req=doc&amp;base=LAW&amp;n=152826&amp;dst=100005" TargetMode="External"/><Relationship Id="rId60" Type="http://schemas.openxmlformats.org/officeDocument/2006/relationships/hyperlink" Target="https://login.consultant.ru/link/?req=doc&amp;base=LAW&amp;n=391640&amp;dst=100070" TargetMode="External"/><Relationship Id="rId65" Type="http://schemas.openxmlformats.org/officeDocument/2006/relationships/hyperlink" Target="https://login.consultant.ru/link/?req=doc&amp;base=LAW&amp;n=390953&amp;dst=100005" TargetMode="External"/><Relationship Id="rId81" Type="http://schemas.openxmlformats.org/officeDocument/2006/relationships/hyperlink" Target="https://login.consultant.ru/link/?req=doc&amp;base=LAW&amp;n=216374&amp;dst=100006" TargetMode="External"/><Relationship Id="rId86" Type="http://schemas.openxmlformats.org/officeDocument/2006/relationships/hyperlink" Target="https://login.consultant.ru/link/?req=doc&amp;base=LAW&amp;n=478647&amp;dst=13" TargetMode="External"/><Relationship Id="rId13" Type="http://schemas.openxmlformats.org/officeDocument/2006/relationships/hyperlink" Target="https://login.consultant.ru/link/?req=doc&amp;base=LAW&amp;n=301294&amp;dst=100010" TargetMode="External"/><Relationship Id="rId18" Type="http://schemas.openxmlformats.org/officeDocument/2006/relationships/hyperlink" Target="https://login.consultant.ru/link/?req=doc&amp;base=LAW&amp;n=391640&amp;dst=100070" TargetMode="External"/><Relationship Id="rId39" Type="http://schemas.openxmlformats.org/officeDocument/2006/relationships/hyperlink" Target="https://login.consultant.ru/link/?req=doc&amp;base=LAW&amp;n=404923&amp;dst=100010" TargetMode="External"/><Relationship Id="rId109" Type="http://schemas.openxmlformats.org/officeDocument/2006/relationships/hyperlink" Target="https://login.consultant.ru/link/?req=doc&amp;base=LAW&amp;n=399637&amp;dst=100018" TargetMode="External"/><Relationship Id="rId34" Type="http://schemas.openxmlformats.org/officeDocument/2006/relationships/hyperlink" Target="https://login.consultant.ru/link/?req=doc&amp;base=LAW&amp;n=478545&amp;dst=100007" TargetMode="External"/><Relationship Id="rId50" Type="http://schemas.openxmlformats.org/officeDocument/2006/relationships/hyperlink" Target="https://login.consultant.ru/link/?req=doc&amp;base=LAW&amp;n=311773&amp;dst=100117" TargetMode="External"/><Relationship Id="rId55" Type="http://schemas.openxmlformats.org/officeDocument/2006/relationships/hyperlink" Target="https://login.consultant.ru/link/?req=doc&amp;base=LAW&amp;n=301294&amp;dst=100016" TargetMode="External"/><Relationship Id="rId76" Type="http://schemas.openxmlformats.org/officeDocument/2006/relationships/hyperlink" Target="https://login.consultant.ru/link/?req=doc&amp;base=LAW&amp;n=301294&amp;dst=100018" TargetMode="External"/><Relationship Id="rId97" Type="http://schemas.openxmlformats.org/officeDocument/2006/relationships/hyperlink" Target="https://login.consultant.ru/link/?req=doc&amp;base=LAW&amp;n=409071&amp;dst=100005" TargetMode="External"/><Relationship Id="rId104" Type="http://schemas.openxmlformats.org/officeDocument/2006/relationships/hyperlink" Target="https://login.consultant.ru/link/?req=doc&amp;base=LAW&amp;n=307832&amp;dst=100021" TargetMode="External"/><Relationship Id="rId120" Type="http://schemas.openxmlformats.org/officeDocument/2006/relationships/hyperlink" Target="https://login.consultant.ru/link/?req=doc&amp;base=LAW&amp;n=203446&amp;dst=100032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11773&amp;dst=100117" TargetMode="External"/><Relationship Id="rId71" Type="http://schemas.openxmlformats.org/officeDocument/2006/relationships/hyperlink" Target="https://login.consultant.ru/link/?req=doc&amp;base=LAW&amp;n=457940&amp;dst=100018" TargetMode="External"/><Relationship Id="rId92" Type="http://schemas.openxmlformats.org/officeDocument/2006/relationships/hyperlink" Target="https://login.consultant.ru/link/?req=doc&amp;base=LAW&amp;n=456301&amp;dst=10001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57940&amp;dst=100018" TargetMode="External"/><Relationship Id="rId24" Type="http://schemas.openxmlformats.org/officeDocument/2006/relationships/hyperlink" Target="https://login.consultant.ru/link/?req=doc&amp;base=LAW&amp;n=478633&amp;dst=100008" TargetMode="External"/><Relationship Id="rId40" Type="http://schemas.openxmlformats.org/officeDocument/2006/relationships/hyperlink" Target="https://login.consultant.ru/link/?req=doc&amp;base=LAW&amp;n=464013&amp;dst=100010" TargetMode="External"/><Relationship Id="rId45" Type="http://schemas.openxmlformats.org/officeDocument/2006/relationships/hyperlink" Target="https://login.consultant.ru/link/?req=doc&amp;base=LAW&amp;n=104665&amp;dst=100049" TargetMode="External"/><Relationship Id="rId66" Type="http://schemas.openxmlformats.org/officeDocument/2006/relationships/hyperlink" Target="https://login.consultant.ru/link/?req=doc&amp;base=LAW&amp;n=478633&amp;dst=100008" TargetMode="External"/><Relationship Id="rId87" Type="http://schemas.openxmlformats.org/officeDocument/2006/relationships/hyperlink" Target="https://login.consultant.ru/link/?req=doc&amp;base=LAW&amp;n=390953&amp;dst=100012" TargetMode="External"/><Relationship Id="rId110" Type="http://schemas.openxmlformats.org/officeDocument/2006/relationships/hyperlink" Target="https://login.consultant.ru/link/?req=doc&amp;base=LAW&amp;n=390953&amp;dst=100015" TargetMode="External"/><Relationship Id="rId115" Type="http://schemas.openxmlformats.org/officeDocument/2006/relationships/hyperlink" Target="https://login.consultant.ru/link/?req=doc&amp;base=LAW&amp;n=301294&amp;dst=100021" TargetMode="External"/><Relationship Id="rId61" Type="http://schemas.openxmlformats.org/officeDocument/2006/relationships/hyperlink" Target="https://login.consultant.ru/link/?req=doc&amp;base=LAW&amp;n=449315&amp;dst=100046" TargetMode="External"/><Relationship Id="rId82" Type="http://schemas.openxmlformats.org/officeDocument/2006/relationships/hyperlink" Target="https://login.consultant.ru/link/?req=doc&amp;base=LAW&amp;n=473079&amp;dst=100052" TargetMode="External"/><Relationship Id="rId19" Type="http://schemas.openxmlformats.org/officeDocument/2006/relationships/hyperlink" Target="https://login.consultant.ru/link/?req=doc&amp;base=LAW&amp;n=449315&amp;dst=100044" TargetMode="External"/><Relationship Id="rId14" Type="http://schemas.openxmlformats.org/officeDocument/2006/relationships/hyperlink" Target="https://login.consultant.ru/link/?req=doc&amp;base=LAW&amp;n=307832&amp;dst=100021" TargetMode="External"/><Relationship Id="rId30" Type="http://schemas.openxmlformats.org/officeDocument/2006/relationships/hyperlink" Target="https://login.consultant.ru/link/?req=doc&amp;base=LAW&amp;n=464105&amp;dst=100018" TargetMode="External"/><Relationship Id="rId35" Type="http://schemas.openxmlformats.org/officeDocument/2006/relationships/hyperlink" Target="https://login.consultant.ru/link/?req=doc&amp;base=LAW&amp;n=301294&amp;dst=100012" TargetMode="External"/><Relationship Id="rId56" Type="http://schemas.openxmlformats.org/officeDocument/2006/relationships/hyperlink" Target="https://login.consultant.ru/link/?req=doc&amp;base=LAW&amp;n=307832&amp;dst=100021" TargetMode="External"/><Relationship Id="rId77" Type="http://schemas.openxmlformats.org/officeDocument/2006/relationships/hyperlink" Target="https://login.consultant.ru/link/?req=doc&amp;base=LAW&amp;n=399629&amp;dst=100012" TargetMode="External"/><Relationship Id="rId100" Type="http://schemas.openxmlformats.org/officeDocument/2006/relationships/hyperlink" Target="https://login.consultant.ru/link/?req=doc&amp;base=LAW&amp;n=457940&amp;dst=100158" TargetMode="External"/><Relationship Id="rId105" Type="http://schemas.openxmlformats.org/officeDocument/2006/relationships/hyperlink" Target="https://login.consultant.ru/link/?req=doc&amp;base=LAW&amp;n=414145&amp;dst=100015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29426&amp;dst=100006" TargetMode="External"/><Relationship Id="rId51" Type="http://schemas.openxmlformats.org/officeDocument/2006/relationships/hyperlink" Target="https://login.consultant.ru/link/?req=doc&amp;base=LAW&amp;n=429426&amp;dst=100006" TargetMode="External"/><Relationship Id="rId72" Type="http://schemas.openxmlformats.org/officeDocument/2006/relationships/hyperlink" Target="https://login.consultant.ru/link/?req=doc&amp;base=LAW&amp;n=464105&amp;dst=100018" TargetMode="External"/><Relationship Id="rId93" Type="http://schemas.openxmlformats.org/officeDocument/2006/relationships/hyperlink" Target="https://login.consultant.ru/link/?req=doc&amp;base=LAW&amp;n=428598&amp;dst=1" TargetMode="External"/><Relationship Id="rId98" Type="http://schemas.openxmlformats.org/officeDocument/2006/relationships/hyperlink" Target="https://login.consultant.ru/link/?req=doc&amp;base=LAW&amp;n=414145&amp;dst=100013" TargetMode="External"/><Relationship Id="rId121" Type="http://schemas.openxmlformats.org/officeDocument/2006/relationships/hyperlink" Target="https://login.consultant.ru/link/?req=doc&amp;base=LAW&amp;n=391640&amp;dst=1000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04923&amp;dst=100005" TargetMode="External"/><Relationship Id="rId46" Type="http://schemas.openxmlformats.org/officeDocument/2006/relationships/hyperlink" Target="https://login.consultant.ru/link/?req=doc&amp;base=LAW&amp;n=86076" TargetMode="External"/><Relationship Id="rId67" Type="http://schemas.openxmlformats.org/officeDocument/2006/relationships/hyperlink" Target="https://login.consultant.ru/link/?req=doc&amp;base=LAW&amp;n=404923&amp;dst=100011" TargetMode="External"/><Relationship Id="rId116" Type="http://schemas.openxmlformats.org/officeDocument/2006/relationships/hyperlink" Target="https://login.consultant.ru/link/?req=doc&amp;base=LAW&amp;n=301294&amp;dst=100022" TargetMode="External"/><Relationship Id="rId20" Type="http://schemas.openxmlformats.org/officeDocument/2006/relationships/hyperlink" Target="https://login.consultant.ru/link/?req=doc&amp;base=LAW&amp;n=360401&amp;dst=100016" TargetMode="External"/><Relationship Id="rId41" Type="http://schemas.openxmlformats.org/officeDocument/2006/relationships/hyperlink" Target="https://login.consultant.ru/link/?req=doc&amp;base=LAW&amp;n=473000&amp;dst=100015" TargetMode="External"/><Relationship Id="rId62" Type="http://schemas.openxmlformats.org/officeDocument/2006/relationships/hyperlink" Target="https://login.consultant.ru/link/?req=doc&amp;base=LAW&amp;n=360401&amp;dst=100016" TargetMode="External"/><Relationship Id="rId83" Type="http://schemas.openxmlformats.org/officeDocument/2006/relationships/hyperlink" Target="https://login.consultant.ru/link/?req=doc&amp;base=LAW&amp;n=311773&amp;dst=100117" TargetMode="External"/><Relationship Id="rId88" Type="http://schemas.openxmlformats.org/officeDocument/2006/relationships/hyperlink" Target="https://login.consultant.ru/link/?req=doc&amp;base=LAW&amp;n=409819&amp;dst=100011" TargetMode="External"/><Relationship Id="rId111" Type="http://schemas.openxmlformats.org/officeDocument/2006/relationships/hyperlink" Target="https://login.consultant.ru/link/?req=doc&amp;base=LAW&amp;n=390953&amp;dst=100017" TargetMode="External"/><Relationship Id="rId15" Type="http://schemas.openxmlformats.org/officeDocument/2006/relationships/hyperlink" Target="https://login.consultant.ru/link/?req=doc&amp;base=LAW&amp;n=399629&amp;dst=100011" TargetMode="External"/><Relationship Id="rId36" Type="http://schemas.openxmlformats.org/officeDocument/2006/relationships/hyperlink" Target="https://login.consultant.ru/link/?req=doc&amp;base=LAW&amp;n=301294&amp;dst=100014" TargetMode="External"/><Relationship Id="rId57" Type="http://schemas.openxmlformats.org/officeDocument/2006/relationships/hyperlink" Target="https://login.consultant.ru/link/?req=doc&amp;base=LAW&amp;n=399629&amp;dst=100011" TargetMode="External"/><Relationship Id="rId106" Type="http://schemas.openxmlformats.org/officeDocument/2006/relationships/hyperlink" Target="https://login.consultant.ru/link/?req=doc&amp;base=LAW&amp;n=148754&amp;dst=100008" TargetMode="External"/><Relationship Id="rId10" Type="http://schemas.openxmlformats.org/officeDocument/2006/relationships/hyperlink" Target="https://login.consultant.ru/link/?req=doc&amp;base=LAW&amp;n=152826&amp;dst=100005" TargetMode="External"/><Relationship Id="rId31" Type="http://schemas.openxmlformats.org/officeDocument/2006/relationships/hyperlink" Target="https://login.consultant.ru/link/?req=doc&amp;base=LAW&amp;n=461278&amp;dst=100005" TargetMode="External"/><Relationship Id="rId52" Type="http://schemas.openxmlformats.org/officeDocument/2006/relationships/hyperlink" Target="https://login.consultant.ru/link/?req=doc&amp;base=LAW&amp;n=148754&amp;dst=100008" TargetMode="External"/><Relationship Id="rId73" Type="http://schemas.openxmlformats.org/officeDocument/2006/relationships/hyperlink" Target="https://login.consultant.ru/link/?req=doc&amp;base=LAW&amp;n=461278&amp;dst=100005" TargetMode="External"/><Relationship Id="rId78" Type="http://schemas.openxmlformats.org/officeDocument/2006/relationships/hyperlink" Target="https://login.consultant.ru/link/?req=doc&amp;base=LAW&amp;n=391640&amp;dst=100071" TargetMode="External"/><Relationship Id="rId94" Type="http://schemas.openxmlformats.org/officeDocument/2006/relationships/hyperlink" Target="https://login.consultant.ru/link/?req=doc&amp;base=LAW&amp;n=478633&amp;dst=100011" TargetMode="External"/><Relationship Id="rId99" Type="http://schemas.openxmlformats.org/officeDocument/2006/relationships/hyperlink" Target="https://login.consultant.ru/link/?req=doc&amp;base=LAW&amp;n=458982&amp;dst=100014" TargetMode="External"/><Relationship Id="rId101" Type="http://schemas.openxmlformats.org/officeDocument/2006/relationships/hyperlink" Target="https://login.consultant.ru/link/?req=doc&amp;base=LAW&amp;n=464105&amp;dst=100018" TargetMode="External"/><Relationship Id="rId122" Type="http://schemas.openxmlformats.org/officeDocument/2006/relationships/hyperlink" Target="https://login.consultant.ru/link/?req=doc&amp;base=LAW&amp;n=449315&amp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75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5500</Words>
  <Characters>31353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Юлия Геннадьевна</dc:creator>
  <cp:lastModifiedBy>Сергеева Юлия Геннадьевна</cp:lastModifiedBy>
  <cp:revision>1</cp:revision>
  <dcterms:created xsi:type="dcterms:W3CDTF">2024-06-25T07:32:00Z</dcterms:created>
  <dcterms:modified xsi:type="dcterms:W3CDTF">2024-06-25T07:33:00Z</dcterms:modified>
</cp:coreProperties>
</file>